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A59820">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110"/>
        <w:jc w:val="left"/>
        <w:textAlignment w:val="auto"/>
        <w:rPr>
          <w:rFonts w:hint="eastAsia" w:ascii="Times New Roman" w:hAnsi="Times New Roman" w:eastAsia="宋体" w:cs="Times New Roman"/>
          <w:color w:val="000000"/>
          <w:spacing w:val="0"/>
          <w:w w:val="100"/>
          <w:position w:val="0"/>
          <w:sz w:val="28"/>
          <w:szCs w:val="28"/>
          <w:u w:val="none"/>
          <w:shd w:val="clear" w:color="auto" w:fill="auto"/>
          <w:lang w:val="zh-TW" w:eastAsia="zh-CN" w:bidi="zh-TW"/>
        </w:rPr>
      </w:pPr>
      <w:r>
        <w:rPr>
          <w:rFonts w:ascii="宋体" w:hAnsi="宋体" w:eastAsia="宋体" w:cs="宋体"/>
          <w:b/>
          <w:bCs/>
          <w:color w:val="000000"/>
          <w:spacing w:val="0"/>
          <w:w w:val="100"/>
          <w:position w:val="0"/>
          <w:sz w:val="30"/>
          <w:szCs w:val="30"/>
          <w:u w:val="none"/>
          <w:shd w:val="clear" w:color="auto" w:fill="auto"/>
          <w:lang w:val="zh-TW" w:eastAsia="zh-TW" w:bidi="zh-TW"/>
        </w:rPr>
        <w:t>附件</w:t>
      </w:r>
      <w:r>
        <w:rPr>
          <w:rFonts w:hint="eastAsia" w:ascii="Times New Roman" w:hAnsi="Times New Roman" w:eastAsia="宋体" w:cs="Times New Roman"/>
          <w:color w:val="000000"/>
          <w:spacing w:val="0"/>
          <w:w w:val="100"/>
          <w:position w:val="0"/>
          <w:sz w:val="28"/>
          <w:szCs w:val="28"/>
          <w:u w:val="none"/>
          <w:shd w:val="clear" w:color="auto" w:fill="auto"/>
          <w:lang w:val="en-US" w:eastAsia="zh-CN" w:bidi="zh-TW"/>
        </w:rPr>
        <w:t>1</w:t>
      </w:r>
    </w:p>
    <w:p w14:paraId="5D93B4A7">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0"/>
        <w:jc w:val="center"/>
        <w:textAlignment w:val="auto"/>
        <w:rPr>
          <w:rFonts w:ascii="宋体" w:hAnsi="宋体" w:eastAsia="宋体" w:cs="宋体"/>
          <w:b/>
          <w:bCs/>
          <w:color w:val="000000"/>
          <w:spacing w:val="0"/>
          <w:w w:val="100"/>
          <w:position w:val="0"/>
          <w:sz w:val="30"/>
          <w:szCs w:val="30"/>
          <w:u w:val="none"/>
          <w:shd w:val="clear" w:color="auto" w:fill="auto"/>
          <w:lang w:val="zh-TW" w:eastAsia="zh-TW" w:bidi="zh-TW"/>
        </w:rPr>
      </w:pPr>
      <w:r>
        <w:rPr>
          <w:rFonts w:ascii="宋体" w:hAnsi="宋体" w:eastAsia="宋体" w:cs="宋体"/>
          <w:b/>
          <w:bCs/>
          <w:color w:val="000000"/>
          <w:spacing w:val="0"/>
          <w:w w:val="100"/>
          <w:position w:val="0"/>
          <w:sz w:val="30"/>
          <w:szCs w:val="30"/>
          <w:u w:val="none"/>
          <w:shd w:val="clear" w:color="auto" w:fill="auto"/>
          <w:lang w:val="zh-TW" w:eastAsia="zh-TW" w:bidi="zh-TW"/>
        </w:rPr>
        <w:t>新就业形态劳动者劳动合同参考文本</w:t>
      </w:r>
    </w:p>
    <w:p w14:paraId="3C1E6D28">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0"/>
        <w:jc w:val="center"/>
        <w:textAlignment w:val="auto"/>
        <w:rPr>
          <w:rFonts w:ascii="宋体" w:hAnsi="宋体" w:eastAsia="宋体" w:cs="宋体"/>
          <w:b/>
          <w:bCs/>
          <w:color w:val="000000"/>
          <w:spacing w:val="0"/>
          <w:w w:val="100"/>
          <w:position w:val="0"/>
          <w:sz w:val="30"/>
          <w:szCs w:val="30"/>
          <w:u w:val="none"/>
          <w:shd w:val="clear" w:color="auto" w:fill="auto"/>
          <w:lang w:val="zh-TW" w:eastAsia="zh-TW" w:bidi="zh-TW"/>
        </w:rPr>
      </w:pPr>
    </w:p>
    <w:p w14:paraId="61ABBB63">
      <w:pPr>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38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甲方（互联网平台企业或平台用工合作企业）：</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30905A23">
      <w:pPr>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38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CN" w:eastAsia="zh-CN" w:bidi="zh-CN"/>
        </w:rPr>
        <w:t>统一社</w:t>
      </w:r>
      <w:r>
        <w:rPr>
          <w:rFonts w:ascii="宋体" w:hAnsi="宋体" w:eastAsia="宋体" w:cs="宋体"/>
          <w:color w:val="000000"/>
          <w:spacing w:val="0"/>
          <w:w w:val="100"/>
          <w:position w:val="0"/>
          <w:sz w:val="22"/>
          <w:szCs w:val="22"/>
          <w:u w:val="none"/>
          <w:shd w:val="clear" w:color="auto" w:fill="auto"/>
          <w:lang w:val="zh-TW" w:eastAsia="zh-TW" w:bidi="zh-TW"/>
        </w:rPr>
        <w:t>会信用代码：</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61EBD129">
      <w:pPr>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38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法定代表人（主要负责人）或委托代理人:</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7B86ECAA">
      <w:pPr>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38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注</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册</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地：</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480849E2">
      <w:pPr>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38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经</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营</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地：</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12280AC5">
      <w:pPr>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380" w:lineRule="exact"/>
        <w:ind w:left="0" w:right="0" w:firstLine="0"/>
        <w:jc w:val="both"/>
        <w:textAlignment w:val="auto"/>
        <w:rPr>
          <w:rFonts w:ascii="宋体" w:hAnsi="宋体" w:eastAsia="宋体" w:cs="宋体"/>
          <w:color w:val="000000"/>
          <w:spacing w:val="0"/>
          <w:w w:val="100"/>
          <w:position w:val="0"/>
          <w:sz w:val="22"/>
          <w:szCs w:val="22"/>
          <w:u w:val="singl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联系电话：</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p>
    <w:p w14:paraId="23ACAD8F">
      <w:pPr>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380" w:lineRule="exact"/>
        <w:ind w:left="0" w:right="0" w:firstLine="0"/>
        <w:jc w:val="both"/>
        <w:textAlignment w:val="auto"/>
        <w:rPr>
          <w:rFonts w:ascii="宋体" w:hAnsi="宋体" w:eastAsia="宋体" w:cs="宋体"/>
          <w:color w:val="000000"/>
          <w:spacing w:val="0"/>
          <w:w w:val="100"/>
          <w:position w:val="0"/>
          <w:sz w:val="22"/>
          <w:szCs w:val="22"/>
          <w:u w:val="single"/>
          <w:shd w:val="clear" w:color="auto" w:fill="auto"/>
          <w:lang w:val="zh-TW" w:eastAsia="zh-TW" w:bidi="zh-TW"/>
        </w:rPr>
      </w:pPr>
    </w:p>
    <w:p w14:paraId="60E1E9B5">
      <w:pPr>
        <w:keepNext w:val="0"/>
        <w:keepLines w:val="0"/>
        <w:pageBreakBefore w:val="0"/>
        <w:widowControl w:val="0"/>
        <w:shd w:val="clear" w:color="auto" w:fill="auto"/>
        <w:tabs>
          <w:tab w:val="left" w:pos="6412"/>
          <w:tab w:val="left" w:leader="underscore" w:pos="8435"/>
        </w:tabs>
        <w:kinsoku/>
        <w:wordWrap/>
        <w:overflowPunct/>
        <w:topLinePunct w:val="0"/>
        <w:autoSpaceDE/>
        <w:autoSpaceDN/>
        <w:bidi w:val="0"/>
        <w:adjustRightInd/>
        <w:snapToGrid/>
        <w:spacing w:before="0" w:after="0" w:line="380" w:lineRule="exact"/>
        <w:ind w:left="0" w:right="0" w:firstLine="0"/>
        <w:jc w:val="both"/>
        <w:textAlignment w:val="auto"/>
        <w:rPr>
          <w:rFonts w:hint="default" w:ascii="宋体" w:hAnsi="宋体" w:eastAsia="宋体" w:cs="宋体"/>
          <w:color w:val="000000"/>
          <w:spacing w:val="0"/>
          <w:w w:val="100"/>
          <w:position w:val="0"/>
          <w:sz w:val="22"/>
          <w:szCs w:val="22"/>
          <w:u w:val="single"/>
          <w:shd w:val="clear" w:color="auto" w:fill="auto"/>
          <w:lang w:val="en-US" w:eastAsia="zh-CN" w:bidi="zh-TW"/>
        </w:rPr>
      </w:pPr>
      <w:r>
        <w:rPr>
          <w:rFonts w:ascii="宋体" w:hAnsi="宋体" w:eastAsia="宋体" w:cs="宋体"/>
          <w:color w:val="000000"/>
          <w:spacing w:val="0"/>
          <w:w w:val="100"/>
          <w:position w:val="0"/>
          <w:sz w:val="22"/>
          <w:szCs w:val="22"/>
          <w:u w:val="none"/>
          <w:shd w:val="clear" w:color="auto" w:fill="auto"/>
          <w:lang w:val="zh-TW" w:eastAsia="zh-TW" w:bidi="zh-TW"/>
        </w:rPr>
        <w:t>乙方（新就业形态劳动者）：</w:t>
      </w:r>
      <w:r>
        <w:rPr>
          <w:rFonts w:ascii="宋体" w:hAnsi="宋体" w:eastAsia="宋体" w:cs="宋体"/>
          <w:color w:val="000000"/>
          <w:spacing w:val="0"/>
          <w:w w:val="100"/>
          <w:position w:val="0"/>
          <w:sz w:val="22"/>
          <w:szCs w:val="22"/>
          <w:u w:val="single"/>
          <w:shd w:val="clear" w:color="auto" w:fill="auto"/>
          <w:lang w:val="zh-TW" w:eastAsia="zh-TW" w:bidi="zh-TW"/>
        </w:rPr>
        <w:tab/>
      </w:r>
      <w:r>
        <w:rPr>
          <w:rFonts w:hint="eastAsia" w:ascii="宋体" w:hAnsi="宋体" w:eastAsia="宋体" w:cs="宋体"/>
          <w:color w:val="000000"/>
          <w:spacing w:val="0"/>
          <w:w w:val="100"/>
          <w:position w:val="0"/>
          <w:sz w:val="22"/>
          <w:szCs w:val="22"/>
          <w:highlight w:val="none"/>
          <w:u w:val="single"/>
          <w:shd w:val="clear" w:color="auto" w:fill="auto"/>
          <w:lang w:val="en-US" w:eastAsia="zh-CN" w:bidi="zh-TW"/>
        </w:rPr>
        <w:t xml:space="preserve">         </w:t>
      </w:r>
      <w:r>
        <w:rPr>
          <w:rFonts w:ascii="宋体" w:hAnsi="宋体" w:eastAsia="宋体" w:cs="宋体"/>
          <w:color w:val="000000"/>
          <w:spacing w:val="0"/>
          <w:w w:val="100"/>
          <w:position w:val="0"/>
          <w:sz w:val="22"/>
          <w:szCs w:val="22"/>
          <w:highlight w:val="none"/>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highlight w:val="none"/>
          <w:u w:val="single"/>
          <w:shd w:val="clear" w:color="auto" w:fill="auto"/>
          <w:lang w:val="en-US" w:eastAsia="zh-CN" w:bidi="zh-TW"/>
        </w:rPr>
        <w:t xml:space="preserve">  </w:t>
      </w:r>
      <w:r>
        <w:rPr>
          <w:rFonts w:ascii="宋体" w:hAnsi="宋体" w:eastAsia="宋体" w:cs="宋体"/>
          <w:color w:val="000000"/>
          <w:spacing w:val="0"/>
          <w:w w:val="100"/>
          <w:position w:val="0"/>
          <w:sz w:val="22"/>
          <w:szCs w:val="22"/>
          <w:highlight w:val="none"/>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highlight w:val="none"/>
          <w:u w:val="single"/>
          <w:shd w:val="clear" w:color="auto" w:fill="auto"/>
          <w:lang w:val="en-US" w:eastAsia="zh-CN"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p>
    <w:p w14:paraId="473C725B">
      <w:pPr>
        <w:keepNext w:val="0"/>
        <w:keepLines w:val="0"/>
        <w:pageBreakBefore w:val="0"/>
        <w:widowControl w:val="0"/>
        <w:shd w:val="clear" w:color="auto" w:fill="auto"/>
        <w:tabs>
          <w:tab w:val="left" w:pos="6412"/>
          <w:tab w:val="left" w:leader="underscore" w:pos="8435"/>
        </w:tabs>
        <w:kinsoku/>
        <w:wordWrap/>
        <w:overflowPunct/>
        <w:topLinePunct w:val="0"/>
        <w:autoSpaceDE/>
        <w:autoSpaceDN/>
        <w:bidi w:val="0"/>
        <w:adjustRightInd/>
        <w:snapToGrid/>
        <w:spacing w:before="0" w:after="0" w:line="38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居民身份证号码：</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p>
    <w:p w14:paraId="6E96985A">
      <w:pPr>
        <w:keepNext w:val="0"/>
        <w:keepLines w:val="0"/>
        <w:pageBreakBefore w:val="0"/>
        <w:widowControl w:val="0"/>
        <w:shd w:val="clear" w:color="auto" w:fill="auto"/>
        <w:tabs>
          <w:tab w:val="left" w:pos="3674"/>
          <w:tab w:val="left" w:pos="6777"/>
        </w:tabs>
        <w:kinsoku/>
        <w:wordWrap/>
        <w:overflowPunct/>
        <w:topLinePunct w:val="0"/>
        <w:autoSpaceDE/>
        <w:autoSpaceDN/>
        <w:bidi w:val="0"/>
        <w:adjustRightInd/>
        <w:snapToGrid/>
        <w:spacing w:before="0" w:after="0" w:line="380" w:lineRule="exact"/>
        <w:ind w:left="0" w:leftChars="0" w:right="0" w:firstLine="0" w:firstLineChars="0"/>
        <w:jc w:val="left"/>
        <w:textAlignment w:val="auto"/>
        <w:rPr>
          <w:rFonts w:hint="eastAsia" w:ascii="宋体" w:hAnsi="宋体" w:eastAsia="宋体" w:cs="宋体"/>
          <w:color w:val="000000"/>
          <w:spacing w:val="0"/>
          <w:w w:val="100"/>
          <w:position w:val="0"/>
          <w:sz w:val="22"/>
          <w:szCs w:val="22"/>
          <w:u w:val="none"/>
          <w:shd w:val="clear" w:color="auto" w:fill="auto"/>
          <w:lang w:val="zh-TW" w:eastAsia="zh-CN" w:bidi="zh-TW"/>
        </w:rPr>
      </w:pPr>
      <w:r>
        <w:rPr>
          <w:rFonts w:ascii="宋体" w:hAnsi="宋体" w:eastAsia="宋体" w:cs="宋体"/>
          <w:color w:val="000000"/>
          <w:spacing w:val="0"/>
          <w:w w:val="100"/>
          <w:position w:val="0"/>
          <w:sz w:val="22"/>
          <w:szCs w:val="22"/>
          <w:u w:val="none"/>
          <w:shd w:val="clear" w:color="auto" w:fill="auto"/>
          <w:lang w:val="zh-TW" w:eastAsia="zh-TW" w:bidi="zh-TW"/>
        </w:rPr>
        <w:t>（或其他有效证件名称</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证件号：</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hint="eastAsia" w:ascii="宋体" w:hAnsi="宋体" w:eastAsia="宋体" w:cs="宋体"/>
          <w:color w:val="000000"/>
          <w:spacing w:val="0"/>
          <w:w w:val="100"/>
          <w:position w:val="0"/>
          <w:sz w:val="22"/>
          <w:szCs w:val="22"/>
          <w:u w:val="none"/>
          <w:shd w:val="clear" w:color="auto" w:fill="auto"/>
          <w:lang w:val="zh-TW" w:eastAsia="zh-CN" w:bidi="zh-TW"/>
        </w:rPr>
        <w:t>）</w:t>
      </w:r>
    </w:p>
    <w:p w14:paraId="08F74791">
      <w:pPr>
        <w:keepNext w:val="0"/>
        <w:keepLines w:val="0"/>
        <w:pageBreakBefore w:val="0"/>
        <w:widowControl w:val="0"/>
        <w:shd w:val="clear" w:color="auto" w:fill="auto"/>
        <w:tabs>
          <w:tab w:val="left" w:pos="5829"/>
          <w:tab w:val="left" w:pos="7485"/>
        </w:tabs>
        <w:kinsoku/>
        <w:wordWrap/>
        <w:overflowPunct/>
        <w:topLinePunct w:val="0"/>
        <w:autoSpaceDE/>
        <w:autoSpaceDN/>
        <w:bidi w:val="0"/>
        <w:adjustRightInd/>
        <w:snapToGrid/>
        <w:spacing w:before="0" w:after="0" w:line="380" w:lineRule="exact"/>
        <w:ind w:left="0" w:right="0" w:firstLine="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户籍地址：</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4165BCCC">
      <w:pPr>
        <w:keepNext w:val="0"/>
        <w:keepLines w:val="0"/>
        <w:pageBreakBefore w:val="0"/>
        <w:widowControl w:val="0"/>
        <w:shd w:val="clear" w:color="auto" w:fill="auto"/>
        <w:tabs>
          <w:tab w:val="left" w:pos="5829"/>
          <w:tab w:val="left" w:pos="7485"/>
        </w:tabs>
        <w:kinsoku/>
        <w:wordWrap/>
        <w:overflowPunct/>
        <w:topLinePunct w:val="0"/>
        <w:autoSpaceDE/>
        <w:autoSpaceDN/>
        <w:bidi w:val="0"/>
        <w:adjustRightInd/>
        <w:snapToGrid/>
        <w:spacing w:before="0" w:after="0" w:line="380" w:lineRule="exact"/>
        <w:ind w:left="0" w:right="0" w:firstLine="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经常居住地（通讯地址）：</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p>
    <w:p w14:paraId="18F36554">
      <w:pPr>
        <w:keepNext w:val="0"/>
        <w:keepLines w:val="0"/>
        <w:pageBreakBefore w:val="0"/>
        <w:widowControl w:val="0"/>
        <w:shd w:val="clear" w:color="auto" w:fill="auto"/>
        <w:tabs>
          <w:tab w:val="left" w:leader="underscore" w:pos="3086"/>
          <w:tab w:val="left" w:pos="7485"/>
        </w:tabs>
        <w:kinsoku/>
        <w:wordWrap/>
        <w:overflowPunct/>
        <w:topLinePunct w:val="0"/>
        <w:autoSpaceDE/>
        <w:autoSpaceDN/>
        <w:bidi w:val="0"/>
        <w:adjustRightInd/>
        <w:snapToGrid/>
        <w:spacing w:before="0" w:after="0" w:line="380" w:lineRule="exact"/>
        <w:ind w:left="0" w:right="0" w:firstLine="0"/>
        <w:jc w:val="left"/>
        <w:textAlignment w:val="auto"/>
        <w:rPr>
          <w:rFonts w:ascii="宋体" w:hAnsi="宋体" w:eastAsia="宋体" w:cs="宋体"/>
          <w:color w:val="000000"/>
          <w:spacing w:val="0"/>
          <w:w w:val="100"/>
          <w:position w:val="0"/>
          <w:sz w:val="22"/>
          <w:szCs w:val="22"/>
          <w:u w:val="singl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联系电话</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p>
    <w:p w14:paraId="0D31BDE8">
      <w:pPr>
        <w:keepNext w:val="0"/>
        <w:keepLines w:val="0"/>
        <w:pageBreakBefore w:val="0"/>
        <w:widowControl w:val="0"/>
        <w:shd w:val="clear" w:color="auto" w:fill="auto"/>
        <w:tabs>
          <w:tab w:val="left" w:leader="underscore" w:pos="3086"/>
          <w:tab w:val="left" w:pos="7485"/>
        </w:tabs>
        <w:kinsoku/>
        <w:wordWrap/>
        <w:overflowPunct/>
        <w:topLinePunct w:val="0"/>
        <w:autoSpaceDE/>
        <w:autoSpaceDN/>
        <w:bidi w:val="0"/>
        <w:adjustRightInd/>
        <w:snapToGrid/>
        <w:spacing w:before="0" w:after="0" w:line="380" w:lineRule="exact"/>
        <w:ind w:left="0" w:right="0" w:firstLine="0"/>
        <w:jc w:val="left"/>
        <w:textAlignment w:val="auto"/>
        <w:rPr>
          <w:rFonts w:hint="default" w:ascii="宋体" w:hAnsi="宋体" w:eastAsia="宋体" w:cs="宋体"/>
          <w:color w:val="000000"/>
          <w:spacing w:val="0"/>
          <w:w w:val="100"/>
          <w:position w:val="0"/>
          <w:sz w:val="22"/>
          <w:szCs w:val="22"/>
          <w:u w:val="single"/>
          <w:shd w:val="clear" w:color="auto" w:fill="auto"/>
          <w:lang w:val="en-US" w:eastAsia="zh-TW" w:bidi="zh-TW"/>
        </w:rPr>
      </w:pPr>
    </w:p>
    <w:p w14:paraId="53A860AB">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根据《中华人民共和国劳动法》《中华人民共和国劳动合同法》《关于维护新就业形态劳动者劳动保障权益的指导意见》等法律法规政策规定，甲乙双方在平等自愿的基础上，一致同意订立本劳动合同，共同遵守本合同所列条款。</w:t>
      </w:r>
    </w:p>
    <w:p w14:paraId="1E05A74E">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42" w:firstLineChars="20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一、劳动合同期限</w:t>
      </w:r>
    </w:p>
    <w:p w14:paraId="45313E7E">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第一条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甲乙双方自用工之日起建立劳动关系，双方约定按下列第</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TW" w:eastAsia="zh-TW" w:bidi="zh-TW"/>
        </w:rPr>
        <w:t>种方式确定劳动合同期限：</w:t>
      </w:r>
    </w:p>
    <w:p w14:paraId="7871F656">
      <w:pPr>
        <w:keepNext w:val="0"/>
        <w:keepLines w:val="0"/>
        <w:pageBreakBefore w:val="0"/>
        <w:widowControl w:val="0"/>
        <w:shd w:val="clear" w:color="auto" w:fill="auto"/>
        <w:tabs>
          <w:tab w:val="left" w:pos="2488"/>
        </w:tabs>
        <w:kinsoku/>
        <w:wordWrap/>
        <w:overflowPunct/>
        <w:topLinePunct w:val="0"/>
        <w:autoSpaceDE/>
        <w:autoSpaceDN/>
        <w:bidi w:val="0"/>
        <w:adjustRightInd/>
        <w:snapToGrid/>
        <w:spacing w:before="0" w:after="0" w:line="380" w:lineRule="exact"/>
        <w:ind w:left="0" w:leftChars="0" w:right="0" w:firstLine="48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hint="eastAsia" w:ascii="宋体" w:hAnsi="宋体" w:eastAsia="宋体" w:cs="宋体"/>
          <w:color w:val="000000"/>
          <w:spacing w:val="0"/>
          <w:w w:val="100"/>
          <w:position w:val="0"/>
          <w:sz w:val="24"/>
          <w:szCs w:val="24"/>
          <w:u w:val="none"/>
          <w:shd w:val="clear" w:color="auto" w:fill="auto"/>
          <w:lang w:val="en-US" w:eastAsia="zh-CN" w:bidi="en-US"/>
        </w:rPr>
        <w:t>1.</w:t>
      </w:r>
      <w:r>
        <w:rPr>
          <w:rFonts w:ascii="宋体" w:hAnsi="宋体" w:eastAsia="宋体" w:cs="宋体"/>
          <w:color w:val="000000"/>
          <w:spacing w:val="0"/>
          <w:w w:val="100"/>
          <w:position w:val="0"/>
          <w:sz w:val="22"/>
          <w:szCs w:val="22"/>
          <w:u w:val="none"/>
          <w:shd w:val="clear" w:color="auto" w:fill="auto"/>
          <w:lang w:val="zh-TW" w:eastAsia="zh-TW" w:bidi="zh-TW"/>
        </w:rPr>
        <w:t>固定期限：自</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TW" w:eastAsia="zh-TW" w:bidi="zh-TW"/>
        </w:rPr>
        <w:t>年</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TW" w:eastAsia="zh-TW" w:bidi="zh-TW"/>
        </w:rPr>
        <w:t>月</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TW" w:eastAsia="zh-TW" w:bidi="zh-TW"/>
        </w:rPr>
        <w:t>日起至</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TW" w:eastAsia="zh-TW" w:bidi="zh-TW"/>
        </w:rPr>
        <w:t>年</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CN" w:eastAsia="zh-CN" w:bidi="zh-CN"/>
        </w:rPr>
        <w:t>月</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TW" w:eastAsia="zh-TW" w:bidi="zh-TW"/>
        </w:rPr>
        <w:t>日止，其中，试用期从用工之日起至</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TW" w:eastAsia="zh-TW" w:bidi="zh-TW"/>
        </w:rPr>
        <w:t>年</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TW" w:eastAsia="zh-TW" w:bidi="zh-TW"/>
        </w:rPr>
        <w:t>月</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TW" w:eastAsia="zh-TW" w:bidi="zh-TW"/>
        </w:rPr>
        <w:t>日止。</w:t>
      </w:r>
    </w:p>
    <w:p w14:paraId="4D0A8856">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0" w:name="bookmark26"/>
      <w:bookmarkEnd w:id="0"/>
      <w:r>
        <w:rPr>
          <w:rFonts w:hint="eastAsia" w:ascii="宋体" w:hAnsi="宋体" w:eastAsia="宋体" w:cs="宋体"/>
          <w:color w:val="000000"/>
          <w:spacing w:val="0"/>
          <w:w w:val="100"/>
          <w:position w:val="0"/>
          <w:sz w:val="22"/>
          <w:szCs w:val="22"/>
          <w:u w:val="none"/>
          <w:shd w:val="clear" w:color="auto" w:fill="auto"/>
          <w:lang w:val="en-US" w:eastAsia="zh-CN" w:bidi="zh-TW"/>
        </w:rPr>
        <w:t>2.</w:t>
      </w:r>
      <w:r>
        <w:rPr>
          <w:rFonts w:ascii="宋体" w:hAnsi="宋体" w:eastAsia="宋体" w:cs="宋体"/>
          <w:color w:val="000000"/>
          <w:spacing w:val="0"/>
          <w:w w:val="100"/>
          <w:position w:val="0"/>
          <w:sz w:val="22"/>
          <w:szCs w:val="22"/>
          <w:u w:val="none"/>
          <w:shd w:val="clear" w:color="auto" w:fill="auto"/>
          <w:lang w:val="zh-TW" w:eastAsia="zh-TW" w:bidi="zh-TW"/>
        </w:rPr>
        <w:t>无固定期限：自</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CN" w:eastAsia="zh-CN" w:bidi="zh-TW"/>
        </w:rPr>
        <w:t>年</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CN" w:eastAsia="zh-CN" w:bidi="zh-TW"/>
        </w:rPr>
        <w:t>月</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CN" w:eastAsia="zh-CN" w:bidi="zh-TW"/>
        </w:rPr>
        <w:t>日起</w:t>
      </w:r>
      <w:r>
        <w:rPr>
          <w:rFonts w:ascii="宋体" w:hAnsi="宋体" w:eastAsia="宋体" w:cs="宋体"/>
          <w:color w:val="000000"/>
          <w:spacing w:val="0"/>
          <w:w w:val="100"/>
          <w:position w:val="0"/>
          <w:sz w:val="22"/>
          <w:szCs w:val="22"/>
          <w:u w:val="none"/>
          <w:shd w:val="clear" w:color="auto" w:fill="auto"/>
          <w:lang w:val="zh-TW" w:eastAsia="zh-TW" w:bidi="zh-TW"/>
        </w:rPr>
        <w:t>至依法解除、终止劳动合同时止，其中，试用期从用工之日起至</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TW" w:eastAsia="zh-TW" w:bidi="zh-TW"/>
        </w:rPr>
        <w:t>年</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TW" w:eastAsia="zh-TW" w:bidi="zh-TW"/>
        </w:rPr>
        <w:t>月</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TW" w:eastAsia="zh-TW" w:bidi="zh-TW"/>
        </w:rPr>
        <w:t>日止。</w:t>
      </w:r>
    </w:p>
    <w:p w14:paraId="434501B5">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42" w:firstLineChars="200"/>
        <w:jc w:val="left"/>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二、工作内容（岗位）和工作地点</w:t>
      </w:r>
    </w:p>
    <w:p w14:paraId="1DFDC5E0">
      <w:pPr>
        <w:keepNext w:val="0"/>
        <w:keepLines w:val="0"/>
        <w:pageBreakBefore w:val="0"/>
        <w:widowControl w:val="0"/>
        <w:shd w:val="clear" w:color="auto" w:fill="auto"/>
        <w:tabs>
          <w:tab w:val="left" w:pos="3532"/>
          <w:tab w:val="left" w:pos="6052"/>
        </w:tabs>
        <w:kinsoku/>
        <w:wordWrap/>
        <w:overflowPunct/>
        <w:topLinePunct w:val="0"/>
        <w:autoSpaceDE/>
        <w:autoSpaceDN/>
        <w:bidi w:val="0"/>
        <w:adjustRightInd/>
        <w:snapToGrid/>
        <w:spacing w:before="0" w:after="0" w:line="380" w:lineRule="exact"/>
        <w:ind w:left="0" w:right="0" w:firstLine="480"/>
        <w:jc w:val="both"/>
        <w:textAlignment w:val="auto"/>
        <w:rPr>
          <w:rFonts w:hint="eastAsia" w:ascii="宋体" w:hAnsi="宋体" w:eastAsia="宋体" w:cs="宋体"/>
          <w:color w:val="000000"/>
          <w:spacing w:val="0"/>
          <w:w w:val="100"/>
          <w:position w:val="0"/>
          <w:sz w:val="24"/>
          <w:szCs w:val="24"/>
          <w:u w:val="none"/>
          <w:shd w:val="clear" w:color="auto" w:fill="auto"/>
          <w:lang w:val="zh-TW" w:eastAsia="zh-CN"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乙方工作内容（岗位）是</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乙方的工作区域（区间）是</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hint="eastAsia" w:ascii="宋体" w:hAnsi="宋体" w:eastAsia="宋体" w:cs="宋体"/>
          <w:color w:val="000000"/>
          <w:spacing w:val="0"/>
          <w:w w:val="100"/>
          <w:position w:val="0"/>
          <w:sz w:val="22"/>
          <w:szCs w:val="22"/>
          <w:u w:val="none"/>
          <w:shd w:val="clear" w:color="auto" w:fill="auto"/>
          <w:lang w:val="zh-TW" w:eastAsia="zh-CN" w:bidi="zh-TW"/>
        </w:rPr>
        <w:t>。</w:t>
      </w:r>
    </w:p>
    <w:p w14:paraId="1522C3A7">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第三条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乙方应服从甲方的调度和管理，按照甲方安排的工作时间和工作量完成工作任务，除非违反法律规定或合同约定的情形，一般不得拒绝甲方合理的工作安排。</w:t>
      </w:r>
    </w:p>
    <w:p w14:paraId="3AAFA783">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42"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第四条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乙方在其他用人单位兼职应提前告知甲方。如果甲方认为乙方兼职会影响本劳动合同履行的，有权要求乙方停止兼职。</w:t>
      </w:r>
    </w:p>
    <w:p w14:paraId="3040000E">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40"/>
        <w:jc w:val="left"/>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三、工作时间和休息休假</w:t>
      </w:r>
    </w:p>
    <w:p w14:paraId="2490256B">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5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第五条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乙方每日累计工作时间不超过</w:t>
      </w:r>
      <w:r>
        <w:rPr>
          <w:rFonts w:ascii="宋体" w:hAnsi="宋体" w:eastAsia="宋体" w:cs="宋体"/>
          <w:color w:val="000000"/>
          <w:spacing w:val="0"/>
          <w:w w:val="100"/>
          <w:position w:val="0"/>
          <w:sz w:val="24"/>
          <w:szCs w:val="24"/>
          <w:u w:val="none"/>
          <w:shd w:val="clear" w:color="auto" w:fill="auto"/>
          <w:lang w:val="zh-TW" w:eastAsia="zh-TW" w:bidi="zh-TW"/>
        </w:rPr>
        <w:t>8</w:t>
      </w:r>
      <w:r>
        <w:rPr>
          <w:rFonts w:ascii="宋体" w:hAnsi="宋体" w:eastAsia="宋体" w:cs="宋体"/>
          <w:color w:val="000000"/>
          <w:spacing w:val="0"/>
          <w:w w:val="100"/>
          <w:position w:val="0"/>
          <w:sz w:val="22"/>
          <w:szCs w:val="22"/>
          <w:u w:val="none"/>
          <w:shd w:val="clear" w:color="auto" w:fill="auto"/>
          <w:lang w:val="zh-TW" w:eastAsia="zh-TW" w:bidi="zh-TW"/>
        </w:rPr>
        <w:t>小时</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每周工作时间不超过</w:t>
      </w:r>
      <w:r>
        <w:rPr>
          <w:rFonts w:ascii="宋体" w:hAnsi="宋体" w:eastAsia="宋体" w:cs="宋体"/>
          <w:color w:val="000000"/>
          <w:spacing w:val="0"/>
          <w:w w:val="100"/>
          <w:position w:val="0"/>
          <w:sz w:val="24"/>
          <w:szCs w:val="24"/>
          <w:u w:val="none"/>
          <w:shd w:val="clear" w:color="auto" w:fill="auto"/>
          <w:lang w:val="zh-TW" w:eastAsia="zh-TW" w:bidi="zh-TW"/>
        </w:rPr>
        <w:t>40</w:t>
      </w:r>
      <w:r>
        <w:rPr>
          <w:rFonts w:ascii="宋体" w:hAnsi="宋体" w:eastAsia="宋体" w:cs="宋体"/>
          <w:color w:val="000000"/>
          <w:spacing w:val="0"/>
          <w:w w:val="100"/>
          <w:position w:val="0"/>
          <w:sz w:val="22"/>
          <w:szCs w:val="22"/>
          <w:u w:val="none"/>
          <w:shd w:val="clear" w:color="auto" w:fill="auto"/>
          <w:lang w:val="zh-TW" w:eastAsia="zh-TW" w:bidi="zh-TW"/>
        </w:rPr>
        <w:t>小时。 特殊情况下需延长工作时间的，按照《中华人民共和国劳动法》有关规定执行。</w:t>
      </w:r>
    </w:p>
    <w:p w14:paraId="3E6DD498">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42"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第六条</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乙方的工作时间按以下第</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TW" w:eastAsia="zh-TW" w:bidi="zh-TW"/>
        </w:rPr>
        <w:t>种方式计算：</w:t>
      </w:r>
    </w:p>
    <w:p w14:paraId="1BBE174C">
      <w:pPr>
        <w:keepNext w:val="0"/>
        <w:keepLines w:val="0"/>
        <w:pageBreakBefore w:val="0"/>
        <w:widowControl w:val="0"/>
        <w:numPr>
          <w:ilvl w:val="0"/>
          <w:numId w:val="0"/>
        </w:numPr>
        <w:shd w:val="clear" w:color="auto" w:fill="auto"/>
        <w:tabs>
          <w:tab w:val="left" w:pos="1026"/>
        </w:tabs>
        <w:kinsoku/>
        <w:wordWrap/>
        <w:overflowPunct/>
        <w:topLinePunct w:val="0"/>
        <w:autoSpaceDE/>
        <w:autoSpaceDN/>
        <w:bidi w:val="0"/>
        <w:adjustRightInd/>
        <w:snapToGrid/>
        <w:spacing w:before="0" w:after="0" w:line="380" w:lineRule="exact"/>
        <w:ind w:left="200"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1" w:name="bookmark27"/>
      <w:bookmarkEnd w:id="1"/>
      <w:r>
        <w:rPr>
          <w:rFonts w:hint="default" w:ascii="宋体" w:hAnsi="宋体" w:eastAsia="宋体" w:cs="宋体"/>
          <w:color w:val="000000"/>
          <w:spacing w:val="0"/>
          <w:w w:val="100"/>
          <w:position w:val="0"/>
          <w:sz w:val="22"/>
          <w:szCs w:val="22"/>
          <w:u w:val="none"/>
          <w:shd w:val="clear" w:color="auto" w:fill="auto"/>
          <w:lang w:val="en-US" w:eastAsia="zh-TW" w:bidi="zh-TW"/>
        </w:rPr>
        <w:t>1.</w:t>
      </w:r>
      <w:r>
        <w:rPr>
          <w:rFonts w:ascii="宋体" w:hAnsi="宋体" w:eastAsia="宋体" w:cs="宋体"/>
          <w:color w:val="000000"/>
          <w:spacing w:val="0"/>
          <w:w w:val="100"/>
          <w:position w:val="0"/>
          <w:sz w:val="22"/>
          <w:szCs w:val="22"/>
          <w:u w:val="none"/>
          <w:shd w:val="clear" w:color="auto" w:fill="auto"/>
          <w:lang w:val="zh-TW" w:eastAsia="zh-TW" w:bidi="zh-TW"/>
        </w:rPr>
        <w:t>按照接单时间计算，包括自劳动者开始执行甲方分配的任务时起至任务</w:t>
      </w:r>
      <w:r>
        <w:rPr>
          <w:rFonts w:hint="eastAsia" w:ascii="宋体" w:hAnsi="宋体" w:eastAsia="宋体" w:cs="宋体"/>
          <w:color w:val="000000"/>
          <w:spacing w:val="0"/>
          <w:w w:val="100"/>
          <w:position w:val="0"/>
          <w:sz w:val="22"/>
          <w:szCs w:val="22"/>
          <w:u w:val="none"/>
          <w:shd w:val="clear" w:color="auto" w:fill="auto"/>
          <w:lang w:val="zh-TW" w:eastAsia="zh-CN" w:bidi="zh-TW"/>
        </w:rPr>
        <w:t>结束</w:t>
      </w:r>
      <w:r>
        <w:rPr>
          <w:rFonts w:ascii="宋体" w:hAnsi="宋体" w:eastAsia="宋体" w:cs="宋体"/>
          <w:color w:val="000000"/>
          <w:spacing w:val="0"/>
          <w:w w:val="100"/>
          <w:position w:val="0"/>
          <w:sz w:val="22"/>
          <w:szCs w:val="22"/>
          <w:u w:val="none"/>
          <w:shd w:val="clear" w:color="auto" w:fill="auto"/>
          <w:lang w:val="zh-TW" w:eastAsia="zh-TW" w:bidi="zh-TW"/>
        </w:rPr>
        <w:t>时止的全部时间。</w:t>
      </w:r>
    </w:p>
    <w:p w14:paraId="194C688E">
      <w:pPr>
        <w:keepNext w:val="0"/>
        <w:keepLines w:val="0"/>
        <w:pageBreakBefore w:val="0"/>
        <w:widowControl w:val="0"/>
        <w:numPr>
          <w:ilvl w:val="0"/>
          <w:numId w:val="0"/>
        </w:numPr>
        <w:shd w:val="clear" w:color="auto" w:fill="auto"/>
        <w:tabs>
          <w:tab w:val="left" w:pos="1038"/>
          <w:tab w:val="left" w:pos="7578"/>
        </w:tabs>
        <w:kinsoku/>
        <w:wordWrap/>
        <w:overflowPunct/>
        <w:topLinePunct w:val="0"/>
        <w:autoSpaceDE/>
        <w:autoSpaceDN/>
        <w:bidi w:val="0"/>
        <w:adjustRightInd/>
        <w:snapToGrid/>
        <w:spacing w:before="0" w:after="0" w:line="380" w:lineRule="exact"/>
        <w:ind w:left="200" w:right="0" w:rightChars="0" w:firstLine="440"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2" w:name="bookmark28"/>
      <w:bookmarkEnd w:id="2"/>
      <w:r>
        <w:rPr>
          <w:rFonts w:hint="default" w:ascii="宋体" w:hAnsi="宋体" w:eastAsia="宋体" w:cs="宋体"/>
          <w:color w:val="000000"/>
          <w:spacing w:val="0"/>
          <w:w w:val="100"/>
          <w:position w:val="0"/>
          <w:sz w:val="22"/>
          <w:szCs w:val="22"/>
          <w:u w:val="none"/>
          <w:shd w:val="clear" w:color="auto" w:fill="auto"/>
          <w:lang w:val="en-US" w:eastAsia="zh-TW" w:bidi="zh-TW"/>
        </w:rPr>
        <w:t>2.</w:t>
      </w:r>
      <w:r>
        <w:rPr>
          <w:rFonts w:ascii="宋体" w:hAnsi="宋体" w:eastAsia="宋体" w:cs="宋体"/>
          <w:color w:val="000000"/>
          <w:spacing w:val="0"/>
          <w:w w:val="100"/>
          <w:position w:val="0"/>
          <w:sz w:val="22"/>
          <w:szCs w:val="22"/>
          <w:u w:val="none"/>
          <w:shd w:val="clear" w:color="auto" w:fill="auto"/>
          <w:lang w:val="zh-TW" w:eastAsia="zh-TW" w:bidi="zh-TW"/>
        </w:rPr>
        <w:t>按照接单时间加上等待订单的合理时间（指</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4"/>
          <w:szCs w:val="24"/>
          <w:u w:val="none"/>
          <w:shd w:val="clear" w:color="auto" w:fill="auto"/>
          <w:lang w:val="zh-TW" w:eastAsia="zh-TW" w:bidi="zh-TW"/>
        </w:rPr>
        <w:t>）</w:t>
      </w:r>
      <w:r>
        <w:rPr>
          <w:rFonts w:ascii="宋体" w:hAnsi="宋体" w:eastAsia="宋体" w:cs="宋体"/>
          <w:color w:val="000000"/>
          <w:spacing w:val="0"/>
          <w:w w:val="100"/>
          <w:position w:val="0"/>
          <w:sz w:val="22"/>
          <w:szCs w:val="22"/>
          <w:u w:val="none"/>
          <w:shd w:val="clear" w:color="auto" w:fill="auto"/>
          <w:lang w:val="zh-TW" w:eastAsia="zh-TW" w:bidi="zh-TW"/>
        </w:rPr>
        <w:t>计算。</w:t>
      </w:r>
    </w:p>
    <w:p w14:paraId="03081B75">
      <w:pPr>
        <w:keepNext w:val="0"/>
        <w:keepLines w:val="0"/>
        <w:pageBreakBefore w:val="0"/>
        <w:widowControl w:val="0"/>
        <w:numPr>
          <w:ilvl w:val="0"/>
          <w:numId w:val="0"/>
        </w:numPr>
        <w:shd w:val="clear" w:color="auto" w:fill="auto"/>
        <w:tabs>
          <w:tab w:val="left" w:pos="1038"/>
        </w:tabs>
        <w:kinsoku/>
        <w:wordWrap/>
        <w:overflowPunct/>
        <w:topLinePunct w:val="0"/>
        <w:autoSpaceDE/>
        <w:autoSpaceDN/>
        <w:bidi w:val="0"/>
        <w:adjustRightInd/>
        <w:snapToGrid/>
        <w:spacing w:before="0" w:after="0" w:line="380" w:lineRule="exact"/>
        <w:ind w:left="200" w:right="0" w:rightChars="0" w:firstLine="440"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3" w:name="bookmark29"/>
      <w:bookmarkEnd w:id="3"/>
      <w:r>
        <w:rPr>
          <w:rFonts w:hint="default" w:ascii="宋体" w:hAnsi="宋体" w:eastAsia="宋体" w:cs="宋体"/>
          <w:color w:val="000000"/>
          <w:spacing w:val="0"/>
          <w:w w:val="100"/>
          <w:position w:val="0"/>
          <w:sz w:val="22"/>
          <w:szCs w:val="22"/>
          <w:u w:val="none"/>
          <w:shd w:val="clear" w:color="auto" w:fill="auto"/>
          <w:lang w:val="en-US" w:eastAsia="zh-TW" w:bidi="zh-TW"/>
        </w:rPr>
        <w:t>3.</w:t>
      </w:r>
      <w:r>
        <w:rPr>
          <w:rFonts w:ascii="宋体" w:hAnsi="宋体" w:eastAsia="宋体" w:cs="宋体"/>
          <w:color w:val="000000"/>
          <w:spacing w:val="0"/>
          <w:w w:val="100"/>
          <w:position w:val="0"/>
          <w:sz w:val="22"/>
          <w:szCs w:val="22"/>
          <w:u w:val="none"/>
          <w:shd w:val="clear" w:color="auto" w:fill="auto"/>
          <w:lang w:val="zh-TW" w:eastAsia="zh-TW" w:bidi="zh-TW"/>
        </w:rPr>
        <w:t>按照在线时间计算。</w:t>
      </w:r>
    </w:p>
    <w:p w14:paraId="42ED74FD">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如果甲方明确</w:t>
      </w:r>
      <w:r>
        <w:rPr>
          <w:rFonts w:ascii="宋体" w:hAnsi="宋体" w:eastAsia="宋体" w:cs="宋体"/>
          <w:color w:val="000000"/>
          <w:spacing w:val="0"/>
          <w:w w:val="100"/>
          <w:position w:val="0"/>
          <w:sz w:val="22"/>
          <w:szCs w:val="22"/>
          <w:u w:val="none"/>
          <w:shd w:val="clear" w:color="auto" w:fill="auto"/>
          <w:lang w:val="zh-CN" w:eastAsia="zh-CN" w:bidi="zh-CN"/>
        </w:rPr>
        <w:t>要求了</w:t>
      </w:r>
      <w:r>
        <w:rPr>
          <w:rFonts w:ascii="宋体" w:hAnsi="宋体" w:eastAsia="宋体" w:cs="宋体"/>
          <w:color w:val="000000"/>
          <w:spacing w:val="0"/>
          <w:w w:val="100"/>
          <w:position w:val="0"/>
          <w:sz w:val="22"/>
          <w:szCs w:val="22"/>
          <w:u w:val="none"/>
          <w:shd w:val="clear" w:color="auto" w:fill="auto"/>
          <w:lang w:val="zh-TW" w:eastAsia="zh-TW" w:bidi="zh-TW"/>
        </w:rPr>
        <w:t>劳动者上线时间、在线时长，或者线下报到时间的，则根据前述要求发生的上线时长和线下报到时间计入工作时间。</w:t>
      </w:r>
    </w:p>
    <w:p w14:paraId="1311E72E">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40"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乙方同一时间完成两个及以上订单任务的，则接单时间不重复计算。</w:t>
      </w:r>
    </w:p>
    <w:p w14:paraId="77F44F5D">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42"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第七条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甲方采取以下第</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TW" w:eastAsia="zh-TW" w:bidi="zh-TW"/>
        </w:rPr>
        <w:t>种措施，保证乙方合理的休息时间：</w:t>
      </w:r>
    </w:p>
    <w:p w14:paraId="3D3B1ABA">
      <w:pPr>
        <w:keepNext w:val="0"/>
        <w:keepLines w:val="0"/>
        <w:pageBreakBefore w:val="0"/>
        <w:widowControl w:val="0"/>
        <w:numPr>
          <w:ilvl w:val="0"/>
          <w:numId w:val="0"/>
        </w:numPr>
        <w:shd w:val="clear" w:color="auto" w:fill="auto"/>
        <w:tabs>
          <w:tab w:val="left" w:pos="1005"/>
        </w:tabs>
        <w:kinsoku/>
        <w:wordWrap/>
        <w:overflowPunct/>
        <w:topLinePunct w:val="0"/>
        <w:autoSpaceDE/>
        <w:autoSpaceDN/>
        <w:bidi w:val="0"/>
        <w:adjustRightInd/>
        <w:snapToGrid/>
        <w:spacing w:before="0" w:after="0" w:line="380" w:lineRule="exact"/>
        <w:ind w:left="200"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4" w:name="bookmark30"/>
      <w:bookmarkEnd w:id="4"/>
      <w:r>
        <w:rPr>
          <w:rFonts w:hint="eastAsia" w:ascii="宋体" w:hAnsi="宋体" w:eastAsia="宋体" w:cs="宋体"/>
          <w:color w:val="000000"/>
          <w:spacing w:val="0"/>
          <w:w w:val="100"/>
          <w:position w:val="0"/>
          <w:sz w:val="22"/>
          <w:szCs w:val="22"/>
          <w:u w:val="none"/>
          <w:shd w:val="clear" w:color="auto" w:fill="auto"/>
          <w:lang w:val="en-US" w:eastAsia="zh-CN" w:bidi="zh-TW"/>
        </w:rPr>
        <w:t>1.</w:t>
      </w:r>
      <w:r>
        <w:rPr>
          <w:rFonts w:ascii="宋体" w:hAnsi="宋体" w:eastAsia="宋体" w:cs="宋体"/>
          <w:color w:val="000000"/>
          <w:spacing w:val="0"/>
          <w:w w:val="100"/>
          <w:position w:val="0"/>
          <w:sz w:val="22"/>
          <w:szCs w:val="22"/>
          <w:u w:val="none"/>
          <w:shd w:val="clear" w:color="auto" w:fill="auto"/>
          <w:lang w:val="zh-TW" w:eastAsia="zh-TW" w:bidi="zh-TW"/>
        </w:rPr>
        <w:t>（适用于配送、出行等行业）乙方接单时间连续达到</w:t>
      </w:r>
      <w:r>
        <w:rPr>
          <w:rFonts w:ascii="宋体" w:hAnsi="宋体" w:eastAsia="宋体" w:cs="宋体"/>
          <w:color w:val="000000"/>
          <w:spacing w:val="0"/>
          <w:w w:val="100"/>
          <w:position w:val="0"/>
          <w:sz w:val="24"/>
          <w:szCs w:val="24"/>
          <w:u w:val="none"/>
          <w:shd w:val="clear" w:color="auto" w:fill="auto"/>
          <w:lang w:val="zh-TW" w:eastAsia="zh-TW" w:bidi="zh-TW"/>
        </w:rPr>
        <w:t>4</w:t>
      </w:r>
      <w:r>
        <w:rPr>
          <w:rFonts w:ascii="宋体" w:hAnsi="宋体" w:eastAsia="宋体" w:cs="宋体"/>
          <w:color w:val="000000"/>
          <w:spacing w:val="0"/>
          <w:w w:val="100"/>
          <w:position w:val="0"/>
          <w:sz w:val="22"/>
          <w:szCs w:val="22"/>
          <w:u w:val="none"/>
          <w:shd w:val="clear" w:color="auto" w:fill="auto"/>
          <w:lang w:val="zh-TW" w:eastAsia="zh-TW" w:bidi="zh-TW"/>
        </w:rPr>
        <w:t>小时的，系统会发出疲劳提示，甲方停止推送订单</w:t>
      </w:r>
      <w:r>
        <w:rPr>
          <w:rFonts w:ascii="宋体" w:hAnsi="宋体" w:eastAsia="宋体" w:cs="宋体"/>
          <w:color w:val="000000"/>
          <w:spacing w:val="0"/>
          <w:w w:val="100"/>
          <w:position w:val="0"/>
          <w:sz w:val="24"/>
          <w:szCs w:val="24"/>
          <w:u w:val="none"/>
          <w:shd w:val="clear" w:color="auto" w:fill="auto"/>
          <w:lang w:val="zh-TW" w:eastAsia="zh-TW" w:bidi="zh-TW"/>
        </w:rPr>
        <w:t>20</w:t>
      </w:r>
      <w:r>
        <w:rPr>
          <w:rFonts w:ascii="宋体" w:hAnsi="宋体" w:eastAsia="宋体" w:cs="宋体"/>
          <w:color w:val="000000"/>
          <w:spacing w:val="0"/>
          <w:w w:val="100"/>
          <w:position w:val="0"/>
          <w:sz w:val="22"/>
          <w:szCs w:val="22"/>
          <w:u w:val="none"/>
          <w:shd w:val="clear" w:color="auto" w:fill="auto"/>
          <w:lang w:val="zh-TW" w:eastAsia="zh-TW" w:bidi="zh-TW"/>
        </w:rPr>
        <w:t>分钟。</w:t>
      </w:r>
    </w:p>
    <w:p w14:paraId="55218D03">
      <w:pPr>
        <w:keepNext w:val="0"/>
        <w:keepLines w:val="0"/>
        <w:pageBreakBefore w:val="0"/>
        <w:widowControl w:val="0"/>
        <w:numPr>
          <w:ilvl w:val="0"/>
          <w:numId w:val="0"/>
        </w:numPr>
        <w:shd w:val="clear" w:color="auto" w:fill="auto"/>
        <w:tabs>
          <w:tab w:val="left" w:pos="1038"/>
          <w:tab w:val="left" w:pos="5799"/>
        </w:tabs>
        <w:kinsoku/>
        <w:wordWrap/>
        <w:overflowPunct/>
        <w:topLinePunct w:val="0"/>
        <w:autoSpaceDE/>
        <w:autoSpaceDN/>
        <w:bidi w:val="0"/>
        <w:adjustRightInd/>
        <w:snapToGrid/>
        <w:spacing w:before="0" w:after="0" w:line="380" w:lineRule="exact"/>
        <w:ind w:left="200" w:right="0" w:rightChars="0" w:firstLine="440"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5" w:name="bookmark31"/>
      <w:bookmarkEnd w:id="5"/>
      <w:r>
        <w:rPr>
          <w:rFonts w:hint="eastAsia" w:ascii="宋体" w:hAnsi="宋体" w:eastAsia="宋体" w:cs="宋体"/>
          <w:color w:val="000000"/>
          <w:spacing w:val="0"/>
          <w:w w:val="100"/>
          <w:position w:val="0"/>
          <w:sz w:val="22"/>
          <w:szCs w:val="22"/>
          <w:u w:val="none"/>
          <w:shd w:val="clear" w:color="auto" w:fill="auto"/>
          <w:lang w:val="en-US" w:eastAsia="zh-CN" w:bidi="zh-TW"/>
        </w:rPr>
        <w:t>2.</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w:t>
      </w:r>
    </w:p>
    <w:p w14:paraId="6B18E1FA">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40"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法律法规和政策另有规定的，按照有关规定执行。</w:t>
      </w:r>
    </w:p>
    <w:p w14:paraId="1DCA4AE5">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5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第八条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甲方安排或同意乙方加班的，应依法安排补休或支付加班工资。乙方每日累计工作时间满</w:t>
      </w:r>
      <w:r>
        <w:rPr>
          <w:rFonts w:ascii="宋体" w:hAnsi="宋体" w:eastAsia="宋体" w:cs="宋体"/>
          <w:color w:val="000000"/>
          <w:spacing w:val="0"/>
          <w:w w:val="100"/>
          <w:position w:val="0"/>
          <w:sz w:val="24"/>
          <w:szCs w:val="24"/>
          <w:u w:val="none"/>
          <w:shd w:val="clear" w:color="auto" w:fill="auto"/>
          <w:lang w:val="zh-TW" w:eastAsia="zh-TW" w:bidi="zh-TW"/>
        </w:rPr>
        <w:t>8</w:t>
      </w:r>
      <w:r>
        <w:rPr>
          <w:rFonts w:ascii="宋体" w:hAnsi="宋体" w:eastAsia="宋体" w:cs="宋体"/>
          <w:color w:val="000000"/>
          <w:spacing w:val="0"/>
          <w:w w:val="100"/>
          <w:position w:val="0"/>
          <w:sz w:val="22"/>
          <w:szCs w:val="22"/>
          <w:u w:val="none"/>
          <w:shd w:val="clear" w:color="auto" w:fill="auto"/>
          <w:lang w:val="zh-TW" w:eastAsia="zh-TW" w:bidi="zh-TW"/>
        </w:rPr>
        <w:t>小时后甲方继续派单的，视为安排乙方加班。</w:t>
      </w:r>
    </w:p>
    <w:p w14:paraId="4C886592">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42"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第九条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乙方依法享有法定节假日、带薪年休假、婚丧假、产假等假期。</w:t>
      </w:r>
    </w:p>
    <w:p w14:paraId="7EF1BC0D">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4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四、劳动报酬及支付</w:t>
      </w:r>
    </w:p>
    <w:p w14:paraId="676708E6">
      <w:pPr>
        <w:keepNext w:val="0"/>
        <w:keepLines w:val="0"/>
        <w:pageBreakBefore w:val="0"/>
        <w:widowControl w:val="0"/>
        <w:shd w:val="clear" w:color="auto" w:fill="auto"/>
        <w:tabs>
          <w:tab w:val="left" w:pos="4842"/>
        </w:tabs>
        <w:kinsoku/>
        <w:wordWrap/>
        <w:overflowPunct/>
        <w:topLinePunct w:val="0"/>
        <w:autoSpaceDE/>
        <w:autoSpaceDN/>
        <w:bidi w:val="0"/>
        <w:adjustRightInd/>
        <w:snapToGrid/>
        <w:spacing w:before="0" w:after="0" w:line="380" w:lineRule="exact"/>
        <w:ind w:left="0" w:leftChars="0" w:right="0" w:firstLine="442"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乙方的劳动报酬由以下第</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项组成：</w:t>
      </w:r>
    </w:p>
    <w:p w14:paraId="0A9A0519">
      <w:pPr>
        <w:keepNext w:val="0"/>
        <w:keepLines w:val="0"/>
        <w:pageBreakBefore w:val="0"/>
        <w:widowControl w:val="0"/>
        <w:shd w:val="clear" w:color="auto" w:fill="auto"/>
        <w:tabs>
          <w:tab w:val="left" w:pos="2919"/>
        </w:tabs>
        <w:kinsoku/>
        <w:wordWrap/>
        <w:overflowPunct/>
        <w:topLinePunct w:val="0"/>
        <w:autoSpaceDE/>
        <w:autoSpaceDN/>
        <w:bidi w:val="0"/>
        <w:adjustRightInd/>
        <w:snapToGrid/>
        <w:spacing w:before="0" w:after="0" w:line="380" w:lineRule="exact"/>
        <w:ind w:left="0" w:leftChars="0" w:right="0" w:firstLine="660" w:firstLineChars="3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hint="eastAsia" w:ascii="宋体" w:hAnsi="宋体" w:eastAsia="宋体" w:cs="宋体"/>
          <w:color w:val="000000"/>
          <w:spacing w:val="0"/>
          <w:w w:val="100"/>
          <w:position w:val="0"/>
          <w:sz w:val="22"/>
          <w:szCs w:val="22"/>
          <w:u w:val="none"/>
          <w:shd w:val="clear" w:color="auto" w:fill="auto"/>
          <w:lang w:val="en-US" w:eastAsia="zh-CN" w:bidi="zh-TW"/>
        </w:rPr>
        <w:t>1.</w:t>
      </w:r>
      <w:r>
        <w:rPr>
          <w:rFonts w:ascii="宋体" w:hAnsi="宋体" w:eastAsia="宋体" w:cs="宋体"/>
          <w:color w:val="000000"/>
          <w:spacing w:val="0"/>
          <w:w w:val="100"/>
          <w:position w:val="0"/>
          <w:sz w:val="22"/>
          <w:szCs w:val="22"/>
          <w:u w:val="none"/>
          <w:shd w:val="clear" w:color="auto" w:fill="auto"/>
          <w:lang w:val="zh-TW" w:eastAsia="zh-TW" w:bidi="zh-TW"/>
        </w:rPr>
        <w:t>基本工资：</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元/月；</w:t>
      </w:r>
    </w:p>
    <w:p w14:paraId="71F01262">
      <w:pPr>
        <w:keepNext w:val="0"/>
        <w:keepLines w:val="0"/>
        <w:pageBreakBefore w:val="0"/>
        <w:widowControl w:val="0"/>
        <w:numPr>
          <w:ilvl w:val="0"/>
          <w:numId w:val="0"/>
        </w:numPr>
        <w:shd w:val="clear" w:color="auto" w:fill="auto"/>
        <w:tabs>
          <w:tab w:val="left" w:pos="1038"/>
        </w:tabs>
        <w:kinsoku/>
        <w:wordWrap/>
        <w:overflowPunct/>
        <w:topLinePunct w:val="0"/>
        <w:autoSpaceDE/>
        <w:autoSpaceDN/>
        <w:bidi w:val="0"/>
        <w:adjustRightInd/>
        <w:snapToGrid/>
        <w:spacing w:before="0" w:after="0" w:line="380" w:lineRule="exact"/>
        <w:ind w:left="200" w:right="0" w:rightChars="0" w:firstLine="440"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6" w:name="bookmark32"/>
      <w:bookmarkEnd w:id="6"/>
      <w:r>
        <w:rPr>
          <w:rFonts w:hint="eastAsia" w:ascii="宋体" w:hAnsi="宋体" w:eastAsia="宋体" w:cs="宋体"/>
          <w:color w:val="000000"/>
          <w:spacing w:val="0"/>
          <w:w w:val="100"/>
          <w:position w:val="0"/>
          <w:sz w:val="22"/>
          <w:szCs w:val="22"/>
          <w:u w:val="none"/>
          <w:shd w:val="clear" w:color="auto" w:fill="auto"/>
          <w:lang w:val="en-US" w:eastAsia="zh-CN" w:bidi="zh-TW"/>
        </w:rPr>
        <w:t>2.</w:t>
      </w:r>
      <w:r>
        <w:rPr>
          <w:rFonts w:ascii="宋体" w:hAnsi="宋体" w:eastAsia="宋体" w:cs="宋体"/>
          <w:color w:val="000000"/>
          <w:spacing w:val="0"/>
          <w:w w:val="100"/>
          <w:position w:val="0"/>
          <w:sz w:val="22"/>
          <w:szCs w:val="22"/>
          <w:u w:val="none"/>
          <w:shd w:val="clear" w:color="auto" w:fill="auto"/>
          <w:lang w:val="zh-TW" w:eastAsia="zh-TW" w:bidi="zh-TW"/>
        </w:rPr>
        <w:t>甲方根据乙方订单服务情况支付相应的服务费；</w:t>
      </w:r>
    </w:p>
    <w:p w14:paraId="02B0168C">
      <w:pPr>
        <w:keepNext w:val="0"/>
        <w:keepLines w:val="0"/>
        <w:pageBreakBefore w:val="0"/>
        <w:widowControl w:val="0"/>
        <w:numPr>
          <w:ilvl w:val="0"/>
          <w:numId w:val="0"/>
        </w:numPr>
        <w:shd w:val="clear" w:color="auto" w:fill="auto"/>
        <w:tabs>
          <w:tab w:val="left" w:pos="1038"/>
        </w:tabs>
        <w:kinsoku/>
        <w:wordWrap/>
        <w:overflowPunct/>
        <w:topLinePunct w:val="0"/>
        <w:autoSpaceDE/>
        <w:autoSpaceDN/>
        <w:bidi w:val="0"/>
        <w:adjustRightInd/>
        <w:snapToGrid/>
        <w:spacing w:before="0" w:after="0" w:line="380" w:lineRule="exact"/>
        <w:ind w:left="200" w:right="0" w:rightChars="0" w:firstLine="440"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7" w:name="bookmark33"/>
      <w:bookmarkEnd w:id="7"/>
      <w:r>
        <w:rPr>
          <w:rFonts w:hint="eastAsia" w:ascii="宋体" w:hAnsi="宋体" w:eastAsia="宋体" w:cs="宋体"/>
          <w:color w:val="000000"/>
          <w:spacing w:val="0"/>
          <w:w w:val="100"/>
          <w:position w:val="0"/>
          <w:sz w:val="22"/>
          <w:szCs w:val="22"/>
          <w:u w:val="none"/>
          <w:shd w:val="clear" w:color="auto" w:fill="auto"/>
          <w:lang w:val="en-US" w:eastAsia="zh-CN" w:bidi="zh-TW"/>
        </w:rPr>
        <w:t>3.</w:t>
      </w:r>
      <w:r>
        <w:rPr>
          <w:rFonts w:ascii="宋体" w:hAnsi="宋体" w:eastAsia="宋体" w:cs="宋体"/>
          <w:color w:val="000000"/>
          <w:spacing w:val="0"/>
          <w:w w:val="100"/>
          <w:position w:val="0"/>
          <w:sz w:val="22"/>
          <w:szCs w:val="22"/>
          <w:u w:val="none"/>
          <w:shd w:val="clear" w:color="auto" w:fill="auto"/>
          <w:lang w:val="zh-TW" w:eastAsia="zh-TW" w:bidi="zh-TW"/>
        </w:rPr>
        <w:t>按照相关政策支付相应奖励、补贴；</w:t>
      </w:r>
    </w:p>
    <w:p w14:paraId="6A660AF2">
      <w:pPr>
        <w:keepNext w:val="0"/>
        <w:keepLines w:val="0"/>
        <w:pageBreakBefore w:val="0"/>
        <w:widowControl w:val="0"/>
        <w:numPr>
          <w:ilvl w:val="0"/>
          <w:numId w:val="0"/>
        </w:numPr>
        <w:shd w:val="clear" w:color="auto" w:fill="auto"/>
        <w:tabs>
          <w:tab w:val="left" w:pos="1038"/>
          <w:tab w:val="left" w:pos="4849"/>
        </w:tabs>
        <w:kinsoku/>
        <w:wordWrap/>
        <w:overflowPunct/>
        <w:topLinePunct w:val="0"/>
        <w:autoSpaceDE/>
        <w:autoSpaceDN/>
        <w:bidi w:val="0"/>
        <w:adjustRightInd/>
        <w:snapToGrid/>
        <w:spacing w:before="0" w:after="0" w:line="380" w:lineRule="exact"/>
        <w:ind w:left="200" w:right="0" w:rightChars="0" w:firstLine="440" w:firstLineChars="200"/>
        <w:jc w:val="left"/>
        <w:textAlignment w:val="auto"/>
        <w:rPr>
          <w:rFonts w:hint="eastAsia" w:ascii="宋体" w:hAnsi="宋体" w:eastAsia="宋体" w:cs="宋体"/>
          <w:color w:val="000000"/>
          <w:spacing w:val="0"/>
          <w:w w:val="100"/>
          <w:position w:val="0"/>
          <w:sz w:val="22"/>
          <w:szCs w:val="22"/>
          <w:u w:val="none"/>
          <w:shd w:val="clear" w:color="auto" w:fill="auto"/>
          <w:lang w:val="zh-TW" w:eastAsia="zh-CN" w:bidi="zh-TW"/>
        </w:rPr>
      </w:pPr>
      <w:bookmarkStart w:id="8" w:name="bookmark34"/>
      <w:bookmarkEnd w:id="8"/>
      <w:r>
        <w:rPr>
          <w:rFonts w:hint="eastAsia" w:ascii="宋体" w:hAnsi="宋体" w:eastAsia="宋体" w:cs="宋体"/>
          <w:color w:val="000000"/>
          <w:spacing w:val="0"/>
          <w:w w:val="100"/>
          <w:position w:val="0"/>
          <w:sz w:val="22"/>
          <w:szCs w:val="22"/>
          <w:u w:val="none"/>
          <w:shd w:val="clear" w:color="auto" w:fill="auto"/>
          <w:lang w:val="en-US" w:eastAsia="zh-CN" w:bidi="zh-TW"/>
        </w:rPr>
        <w:t>4.</w:t>
      </w:r>
      <w:r>
        <w:rPr>
          <w:rFonts w:ascii="宋体" w:hAnsi="宋体" w:eastAsia="宋体" w:cs="宋体"/>
          <w:color w:val="000000"/>
          <w:spacing w:val="0"/>
          <w:w w:val="100"/>
          <w:position w:val="0"/>
          <w:sz w:val="22"/>
          <w:szCs w:val="22"/>
          <w:u w:val="none"/>
          <w:shd w:val="clear" w:color="auto" w:fill="auto"/>
          <w:lang w:val="zh-TW" w:eastAsia="zh-TW" w:bidi="zh-TW"/>
        </w:rPr>
        <w:t>其他：</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hint="eastAsia" w:ascii="宋体" w:hAnsi="宋体" w:eastAsia="宋体" w:cs="宋体"/>
          <w:color w:val="000000"/>
          <w:spacing w:val="0"/>
          <w:w w:val="100"/>
          <w:position w:val="0"/>
          <w:sz w:val="22"/>
          <w:szCs w:val="22"/>
          <w:u w:val="none"/>
          <w:shd w:val="clear" w:color="auto" w:fill="auto"/>
          <w:lang w:val="zh-TW" w:eastAsia="zh-CN" w:bidi="zh-TW"/>
        </w:rPr>
        <w:t>。</w:t>
      </w:r>
    </w:p>
    <w:p w14:paraId="4249006A">
      <w:pPr>
        <w:keepNext w:val="0"/>
        <w:keepLines w:val="0"/>
        <w:pageBreakBefore w:val="0"/>
        <w:widowControl w:val="0"/>
        <w:shd w:val="clear" w:color="auto" w:fill="auto"/>
        <w:tabs>
          <w:tab w:val="left" w:pos="8170"/>
        </w:tabs>
        <w:kinsoku/>
        <w:wordWrap/>
        <w:overflowPunct/>
        <w:topLinePunct w:val="0"/>
        <w:autoSpaceDE/>
        <w:autoSpaceDN/>
        <w:bidi w:val="0"/>
        <w:adjustRightInd/>
        <w:snapToGrid/>
        <w:spacing w:before="0" w:after="0" w:line="380" w:lineRule="exact"/>
        <w:ind w:left="0" w:leftChars="0" w:right="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订单服务费是根</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等多</w:t>
      </w:r>
      <w:bookmarkStart w:id="25" w:name="_GoBack"/>
      <w:bookmarkEnd w:id="25"/>
      <w:r>
        <w:rPr>
          <w:rFonts w:ascii="宋体" w:hAnsi="宋体" w:eastAsia="宋体" w:cs="宋体"/>
          <w:color w:val="000000"/>
          <w:spacing w:val="0"/>
          <w:w w:val="100"/>
          <w:position w:val="0"/>
          <w:sz w:val="22"/>
          <w:szCs w:val="22"/>
          <w:u w:val="none"/>
          <w:shd w:val="clear" w:color="auto" w:fill="auto"/>
          <w:lang w:val="zh-TW" w:eastAsia="zh-TW" w:bidi="zh-TW"/>
        </w:rPr>
        <w:t>种因素综合计算出来的结果，每单的订单服务费会有所不同。劳动报酬的支付以甲方制定的以下劳动报酬支付规则为依据。请点击</w:t>
      </w:r>
      <w:r>
        <w:rPr>
          <w:rFonts w:ascii="宋体" w:hAnsi="宋体" w:eastAsia="宋体" w:cs="宋体"/>
          <w:color w:val="000000"/>
          <w:spacing w:val="0"/>
          <w:w w:val="100"/>
          <w:position w:val="0"/>
          <w:sz w:val="22"/>
          <w:szCs w:val="22"/>
          <w:u w:val="single"/>
          <w:shd w:val="clear" w:color="auto" w:fill="auto"/>
          <w:lang w:val="zh-TW" w:eastAsia="zh-TW" w:bidi="zh-TW"/>
        </w:rPr>
        <w:t>链接</w:t>
      </w:r>
      <w:r>
        <w:rPr>
          <w:rFonts w:hint="default" w:ascii="宋体" w:hAnsi="宋体" w:eastAsia="宋体" w:cs="宋体"/>
          <w:color w:val="000000"/>
          <w:spacing w:val="0"/>
          <w:w w:val="100"/>
          <w:position w:val="0"/>
          <w:sz w:val="22"/>
          <w:szCs w:val="22"/>
          <w:u w:val="none"/>
          <w:shd w:val="clear" w:color="auto" w:fill="auto"/>
          <w:lang w:val="en-US" w:eastAsia="zh-TW" w:bidi="zh-TW"/>
        </w:rPr>
        <w:t>/</w:t>
      </w:r>
      <w:r>
        <w:rPr>
          <w:rFonts w:ascii="宋体" w:hAnsi="宋体" w:eastAsia="宋体" w:cs="宋体"/>
          <w:color w:val="000000"/>
          <w:spacing w:val="0"/>
          <w:w w:val="100"/>
          <w:position w:val="0"/>
          <w:sz w:val="22"/>
          <w:szCs w:val="22"/>
          <w:u w:val="none"/>
          <w:shd w:val="clear" w:color="auto" w:fill="auto"/>
          <w:lang w:val="zh-TW" w:eastAsia="zh-TW" w:bidi="zh-TW"/>
        </w:rPr>
        <w:t>详见企业规章制度</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仔细阅读劳动报酬支付规则相关内容，并确认。</w:t>
      </w:r>
    </w:p>
    <w:p w14:paraId="654DB031">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42"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第十一条</w:t>
      </w:r>
      <w:r>
        <w:rPr>
          <w:rFonts w:hint="default" w:ascii="宋体" w:hAnsi="宋体" w:eastAsia="宋体" w:cs="宋体"/>
          <w:b/>
          <w:bCs/>
          <w:color w:val="000000"/>
          <w:spacing w:val="0"/>
          <w:w w:val="100"/>
          <w:position w:val="0"/>
          <w:sz w:val="22"/>
          <w:szCs w:val="22"/>
          <w:u w:val="none"/>
          <w:shd w:val="clear" w:color="auto" w:fill="auto"/>
          <w:lang w:val="en-US" w:eastAsia="zh-TW"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甲方应当按时足额支付乙方劳动报酬，每月至少向乙方支付</w:t>
      </w:r>
      <w:r>
        <w:rPr>
          <w:rFonts w:hint="eastAsia" w:ascii="宋体" w:hAnsi="宋体" w:eastAsia="宋体" w:cs="宋体"/>
          <w:color w:val="000000"/>
          <w:spacing w:val="0"/>
          <w:w w:val="100"/>
          <w:position w:val="0"/>
          <w:sz w:val="22"/>
          <w:szCs w:val="22"/>
          <w:u w:val="none"/>
          <w:shd w:val="clear" w:color="auto" w:fill="auto"/>
          <w:lang w:val="zh-TW" w:eastAsia="zh-CN" w:bidi="zh-TW"/>
        </w:rPr>
        <w:t>一</w:t>
      </w:r>
      <w:r>
        <w:rPr>
          <w:rFonts w:ascii="宋体" w:hAnsi="宋体" w:eastAsia="宋体" w:cs="宋体"/>
          <w:color w:val="000000"/>
          <w:spacing w:val="0"/>
          <w:w w:val="100"/>
          <w:position w:val="0"/>
          <w:sz w:val="22"/>
          <w:szCs w:val="22"/>
          <w:u w:val="none"/>
          <w:shd w:val="clear" w:color="auto" w:fill="auto"/>
          <w:lang w:val="zh-TW" w:eastAsia="zh-TW" w:bidi="zh-TW"/>
        </w:rPr>
        <w:t>次劳动报酬。</w:t>
      </w:r>
    </w:p>
    <w:p w14:paraId="19381BD5">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42"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第十二条</w:t>
      </w:r>
      <w:r>
        <w:rPr>
          <w:rFonts w:hint="default" w:ascii="宋体" w:hAnsi="宋体" w:eastAsia="宋体" w:cs="宋体"/>
          <w:b/>
          <w:bCs/>
          <w:color w:val="000000"/>
          <w:spacing w:val="0"/>
          <w:w w:val="100"/>
          <w:position w:val="0"/>
          <w:sz w:val="22"/>
          <w:szCs w:val="22"/>
          <w:u w:val="none"/>
          <w:shd w:val="clear" w:color="auto" w:fill="auto"/>
          <w:lang w:val="en-US" w:eastAsia="zh-TW"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甲方应合理调整乙方的劳动报酬。甲方调整报酬结构、数额、运价和服务费计算标准等对劳动报酬有重大影响的事项，应当依法定程序平等协商确定，并以醒目方式提示乙方阅读确认调整后的标准。</w:t>
      </w:r>
    </w:p>
    <w:p w14:paraId="43360292">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42" w:firstLineChars="200"/>
        <w:jc w:val="left"/>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五、社会保险和福利待遇</w:t>
      </w:r>
    </w:p>
    <w:p w14:paraId="2F1034EA">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42"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第十三条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甲乙双方依法参加社会保险，甲方为乙方办理有关社会保险手续</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并承担相应社会保险义务，依法应当由乙方缴纳的社会保险费由甲方从乙方的工资中代扣代缴。</w:t>
      </w:r>
    </w:p>
    <w:p w14:paraId="74A750C8">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42"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第十四条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甲方依法执行国家有关福利待遇的规定。</w:t>
      </w:r>
    </w:p>
    <w:p w14:paraId="683186A2">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42"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第十五条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乙方因工负伤或患职业病的待遇按国家有关规定执行。</w:t>
      </w:r>
    </w:p>
    <w:p w14:paraId="76124BA0">
      <w:pPr>
        <w:keepNext w:val="0"/>
        <w:keepLines w:val="0"/>
        <w:pageBreakBefore w:val="0"/>
        <w:widowControl w:val="0"/>
        <w:shd w:val="clear" w:color="auto" w:fill="auto"/>
        <w:tabs>
          <w:tab w:val="left" w:pos="1174"/>
        </w:tabs>
        <w:kinsoku/>
        <w:wordWrap/>
        <w:overflowPunct/>
        <w:topLinePunct w:val="0"/>
        <w:autoSpaceDE/>
        <w:autoSpaceDN/>
        <w:bidi w:val="0"/>
        <w:adjustRightInd/>
        <w:snapToGrid/>
        <w:spacing w:before="0" w:after="0" w:line="380" w:lineRule="exact"/>
        <w:ind w:left="0" w:leftChars="0" w:right="0" w:firstLine="442" w:firstLineChars="20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9" w:name="bookmark35"/>
      <w:r>
        <w:rPr>
          <w:rFonts w:ascii="宋体" w:hAnsi="宋体" w:eastAsia="宋体" w:cs="宋体"/>
          <w:b/>
          <w:bCs/>
          <w:color w:val="000000"/>
          <w:spacing w:val="0"/>
          <w:w w:val="100"/>
          <w:position w:val="0"/>
          <w:sz w:val="22"/>
          <w:szCs w:val="22"/>
          <w:u w:val="none"/>
          <w:shd w:val="clear" w:color="auto" w:fill="auto"/>
          <w:lang w:val="zh-TW" w:eastAsia="zh-TW" w:bidi="zh-TW"/>
        </w:rPr>
        <w:t>六</w:t>
      </w:r>
      <w:bookmarkEnd w:id="9"/>
      <w:r>
        <w:rPr>
          <w:rFonts w:ascii="宋体" w:hAnsi="宋体" w:eastAsia="宋体" w:cs="宋体"/>
          <w:b/>
          <w:bCs/>
          <w:color w:val="000000"/>
          <w:spacing w:val="0"/>
          <w:w w:val="100"/>
          <w:position w:val="0"/>
          <w:sz w:val="22"/>
          <w:szCs w:val="22"/>
          <w:u w:val="none"/>
          <w:shd w:val="clear" w:color="auto" w:fill="auto"/>
          <w:lang w:val="zh-TW" w:eastAsia="zh-TW" w:bidi="zh-TW"/>
        </w:rPr>
        <w:t>、职业培训和劳动保护</w:t>
      </w:r>
    </w:p>
    <w:p w14:paraId="7325B4CA">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第十六条</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甲方按照国家规定提取和使用职业培训经费，对乙方进行工作岗位所必需的培训。乙方应按照甲方要求参加相关培训，掌握岗位基本业务知识，不断提高岗位技能。未经安全生产教育和培训合格的不得上岗作业。</w:t>
      </w:r>
    </w:p>
    <w:p w14:paraId="3943E91B">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第十七条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应当严格执行劳动安全卫生相关法律法规规定，落实国家关于女职工、未成年工的特殊保护规定，建立健全劳动安全卫生制度，保障相关经费，按要求对乙方进行劳动安全卫生教育和操作规程培训，为乙方提供必要且符合国家或者行业标准的安全防护设施和劳动保护用品，努力改善劳动条件，减少职业危害。</w:t>
      </w:r>
    </w:p>
    <w:p w14:paraId="79E44D1C">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第十八条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甲方应采取措施保障乙方人格尊严不受侵害，保护乙方免受职场欺凌和骚扰。请点击</w:t>
      </w:r>
      <w:r>
        <w:rPr>
          <w:rFonts w:ascii="宋体" w:hAnsi="宋体" w:eastAsia="宋体" w:cs="宋体"/>
          <w:color w:val="000000"/>
          <w:spacing w:val="0"/>
          <w:w w:val="100"/>
          <w:position w:val="0"/>
          <w:sz w:val="22"/>
          <w:szCs w:val="22"/>
          <w:u w:val="single"/>
          <w:shd w:val="clear" w:color="auto" w:fill="auto"/>
          <w:lang w:val="zh-TW" w:eastAsia="zh-TW" w:bidi="zh-TW"/>
        </w:rPr>
        <w:t>链接</w:t>
      </w:r>
      <w:r>
        <w:rPr>
          <w:rFonts w:ascii="宋体" w:hAnsi="宋体" w:eastAsia="宋体" w:cs="宋体"/>
          <w:color w:val="000000"/>
          <w:spacing w:val="0"/>
          <w:w w:val="100"/>
          <w:position w:val="0"/>
          <w:sz w:val="22"/>
          <w:szCs w:val="22"/>
          <w:u w:val="none"/>
          <w:shd w:val="clear" w:color="auto" w:fill="auto"/>
          <w:lang w:val="zh-TW" w:eastAsia="zh-TW" w:bidi="zh-TW"/>
        </w:rPr>
        <w:t>/详见企业规章制度，了解职场欺</w:t>
      </w:r>
      <w:r>
        <w:rPr>
          <w:rFonts w:hint="eastAsia" w:ascii="宋体" w:hAnsi="宋体" w:eastAsia="宋体" w:cs="宋体"/>
          <w:color w:val="000000"/>
          <w:spacing w:val="0"/>
          <w:w w:val="100"/>
          <w:position w:val="0"/>
          <w:sz w:val="22"/>
          <w:szCs w:val="22"/>
          <w:u w:val="none"/>
          <w:shd w:val="clear" w:color="auto" w:fill="auto"/>
          <w:lang w:val="zh-TW" w:eastAsia="zh-CN" w:bidi="zh-TW"/>
        </w:rPr>
        <w:t>凌</w:t>
      </w:r>
      <w:r>
        <w:rPr>
          <w:rFonts w:ascii="宋体" w:hAnsi="宋体" w:eastAsia="宋体" w:cs="宋体"/>
          <w:color w:val="000000"/>
          <w:spacing w:val="0"/>
          <w:w w:val="100"/>
          <w:position w:val="0"/>
          <w:sz w:val="22"/>
          <w:szCs w:val="22"/>
          <w:u w:val="none"/>
          <w:shd w:val="clear" w:color="auto" w:fill="auto"/>
          <w:lang w:val="zh-TW" w:eastAsia="zh-TW" w:bidi="zh-TW"/>
        </w:rPr>
        <w:t>和骚扰的内容及具体情形，以及在遭遇极端天气、生命受到威胁或受到职场欺凌或骚扰时寻求帮助和进行投诉的途径。</w:t>
      </w:r>
    </w:p>
    <w:p w14:paraId="08818CCD">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乙方在完成服务任务过程中如果遭遇极端天气等威胁身体健康或生命安全的情况或遭到欺凌、骚扰等情形的，有权终止服务任务的履行，并向甲方及时说明情况，保留证据。</w:t>
      </w:r>
    </w:p>
    <w:p w14:paraId="030D1AFC">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第十九条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乙方应严格遵守交通安全规则，按照相关政策要求及时检修服务车辆，确保行车安全。</w:t>
      </w:r>
    </w:p>
    <w:p w14:paraId="60566EB2">
      <w:pPr>
        <w:keepNext w:val="0"/>
        <w:keepLines w:val="0"/>
        <w:pageBreakBefore w:val="0"/>
        <w:widowControl w:val="0"/>
        <w:shd w:val="clear" w:color="auto" w:fill="auto"/>
        <w:tabs>
          <w:tab w:val="left" w:pos="1181"/>
        </w:tabs>
        <w:kinsoku/>
        <w:wordWrap/>
        <w:overflowPunct/>
        <w:topLinePunct w:val="0"/>
        <w:autoSpaceDE/>
        <w:autoSpaceDN/>
        <w:bidi w:val="0"/>
        <w:adjustRightInd/>
        <w:snapToGrid/>
        <w:spacing w:before="0" w:after="0" w:line="380" w:lineRule="exact"/>
        <w:ind w:left="0" w:leftChars="0" w:right="0" w:firstLine="442" w:firstLineChars="20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10" w:name="bookmark36"/>
      <w:r>
        <w:rPr>
          <w:rFonts w:ascii="宋体" w:hAnsi="宋体" w:eastAsia="宋体" w:cs="宋体"/>
          <w:b/>
          <w:bCs/>
          <w:color w:val="000000"/>
          <w:spacing w:val="0"/>
          <w:w w:val="100"/>
          <w:position w:val="0"/>
          <w:sz w:val="22"/>
          <w:szCs w:val="22"/>
          <w:u w:val="none"/>
          <w:shd w:val="clear" w:color="auto" w:fill="auto"/>
          <w:lang w:val="zh-TW" w:eastAsia="zh-TW" w:bidi="zh-TW"/>
        </w:rPr>
        <w:t>七</w:t>
      </w:r>
      <w:bookmarkEnd w:id="10"/>
      <w:r>
        <w:rPr>
          <w:rFonts w:ascii="宋体" w:hAnsi="宋体" w:eastAsia="宋体" w:cs="宋体"/>
          <w:b/>
          <w:bCs/>
          <w:color w:val="000000"/>
          <w:spacing w:val="0"/>
          <w:w w:val="100"/>
          <w:position w:val="0"/>
          <w:sz w:val="22"/>
          <w:szCs w:val="22"/>
          <w:u w:val="none"/>
          <w:shd w:val="clear" w:color="auto" w:fill="auto"/>
          <w:lang w:val="zh-TW" w:eastAsia="zh-TW" w:bidi="zh-TW"/>
        </w:rPr>
        <w:t>、劳动合同的履行、变更、解除、终止</w:t>
      </w:r>
    </w:p>
    <w:p w14:paraId="3736D14B">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甲乙双方协商一致，可以</w:t>
      </w:r>
      <w:r>
        <w:rPr>
          <w:rFonts w:hint="eastAsia" w:ascii="宋体" w:hAnsi="宋体" w:eastAsia="宋体" w:cs="宋体"/>
          <w:color w:val="000000"/>
          <w:spacing w:val="0"/>
          <w:w w:val="100"/>
          <w:position w:val="0"/>
          <w:sz w:val="22"/>
          <w:szCs w:val="22"/>
          <w:u w:val="none"/>
          <w:shd w:val="clear" w:color="auto" w:fill="auto"/>
          <w:lang w:val="zh-TW" w:eastAsia="zh-CN" w:bidi="zh-TW"/>
        </w:rPr>
        <w:t>变</w:t>
      </w:r>
      <w:r>
        <w:rPr>
          <w:rFonts w:ascii="宋体" w:hAnsi="宋体" w:eastAsia="宋体" w:cs="宋体"/>
          <w:color w:val="000000"/>
          <w:spacing w:val="0"/>
          <w:w w:val="100"/>
          <w:position w:val="0"/>
          <w:sz w:val="22"/>
          <w:szCs w:val="22"/>
          <w:u w:val="none"/>
          <w:shd w:val="clear" w:color="auto" w:fill="auto"/>
          <w:lang w:val="zh-TW" w:eastAsia="zh-TW" w:bidi="zh-TW"/>
        </w:rPr>
        <w:t>更劳动合同约定的内容</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变更劳动合同，应当采用书面形式。</w:t>
      </w:r>
    </w:p>
    <w:p w14:paraId="0E97AFE2">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第二十一条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承诺以显著方式、清晰易懂的语言真实、准确、全面地告知乙方平台进入退出、订单分配、计件单价、抽成比例、报酬构成及支付、工作时间、奖惩规则等直接涉及乙方劳动权益的制度规则和相关平台算法。在制定、修订前述直接涉及乙方劳动权益的制度规则、相关平台算法时，依法提前听取意见建议。前述直接涉及乙方劳动权益的制度规则和平台算法有变更的，甲方应依法公示或告知乙方。</w:t>
      </w:r>
    </w:p>
    <w:p w14:paraId="3FF5EA0C">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第二十二条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乙方应遵守依法制定的平台服务行为规范和退出规则。乙方存在严重违反规章制度、公序良俗、给甲方造成严重经济损失的行为或者法律规定的其他情形的，甲方有权解除本劳动合同。请点击</w:t>
      </w:r>
      <w:r>
        <w:rPr>
          <w:rFonts w:ascii="宋体" w:hAnsi="宋体" w:eastAsia="宋体" w:cs="宋体"/>
          <w:color w:val="000000"/>
          <w:spacing w:val="0"/>
          <w:w w:val="100"/>
          <w:position w:val="0"/>
          <w:sz w:val="22"/>
          <w:szCs w:val="22"/>
          <w:u w:val="single"/>
          <w:shd w:val="clear" w:color="auto" w:fill="auto"/>
          <w:lang w:val="zh-TW" w:eastAsia="zh-TW" w:bidi="zh-TW"/>
        </w:rPr>
        <w:t>链接</w:t>
      </w:r>
      <w:r>
        <w:rPr>
          <w:rFonts w:ascii="宋体" w:hAnsi="宋体" w:eastAsia="宋体" w:cs="宋体"/>
          <w:color w:val="000000"/>
          <w:spacing w:val="0"/>
          <w:w w:val="100"/>
          <w:position w:val="0"/>
          <w:sz w:val="22"/>
          <w:szCs w:val="22"/>
          <w:u w:val="none"/>
          <w:shd w:val="clear" w:color="auto" w:fill="auto"/>
          <w:lang w:val="zh-TW" w:eastAsia="zh-TW" w:bidi="zh-TW"/>
        </w:rPr>
        <w:t>/详见企业规章制度</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认真阅读平台服务行为规范和平台退出规则，并确认。</w:t>
      </w:r>
    </w:p>
    <w:p w14:paraId="44C3F151">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第二十三条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出现法定劳动合同解除或终止事由时，甲乙双方可依法解除或终止本合同的履行。</w:t>
      </w:r>
    </w:p>
    <w:p w14:paraId="5F688606">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42"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第二十四条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甲方应当在解除或终止本合同时，为乙方出具解除或者终止劳动合同的证明，并在十五日内为乙方办理档案和社会保险关系转移手续。</w:t>
      </w:r>
    </w:p>
    <w:p w14:paraId="5A3079DE">
      <w:pPr>
        <w:keepNext w:val="0"/>
        <w:keepLines w:val="0"/>
        <w:pageBreakBefore w:val="0"/>
        <w:widowControl w:val="0"/>
        <w:shd w:val="clear" w:color="auto" w:fill="auto"/>
        <w:tabs>
          <w:tab w:val="left" w:pos="1177"/>
        </w:tabs>
        <w:kinsoku/>
        <w:wordWrap/>
        <w:overflowPunct/>
        <w:topLinePunct w:val="0"/>
        <w:autoSpaceDE/>
        <w:autoSpaceDN/>
        <w:bidi w:val="0"/>
        <w:adjustRightInd/>
        <w:snapToGrid/>
        <w:spacing w:before="0" w:after="0" w:line="380" w:lineRule="exact"/>
        <w:ind w:left="0" w:leftChars="0" w:right="0" w:firstLine="442" w:firstLineChars="20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11" w:name="bookmark37"/>
      <w:r>
        <w:rPr>
          <w:rFonts w:ascii="宋体" w:hAnsi="宋体" w:eastAsia="宋体" w:cs="宋体"/>
          <w:b/>
          <w:bCs/>
          <w:color w:val="000000"/>
          <w:spacing w:val="0"/>
          <w:w w:val="100"/>
          <w:position w:val="0"/>
          <w:sz w:val="22"/>
          <w:szCs w:val="22"/>
          <w:u w:val="none"/>
          <w:shd w:val="clear" w:color="auto" w:fill="auto"/>
          <w:lang w:val="zh-TW" w:eastAsia="zh-TW" w:bidi="zh-TW"/>
        </w:rPr>
        <w:t>八</w:t>
      </w:r>
      <w:bookmarkEnd w:id="11"/>
      <w:r>
        <w:rPr>
          <w:rFonts w:ascii="宋体" w:hAnsi="宋体" w:eastAsia="宋体" w:cs="宋体"/>
          <w:b/>
          <w:bCs/>
          <w:color w:val="000000"/>
          <w:spacing w:val="0"/>
          <w:w w:val="100"/>
          <w:position w:val="0"/>
          <w:sz w:val="22"/>
          <w:szCs w:val="22"/>
          <w:u w:val="none"/>
          <w:shd w:val="clear" w:color="auto" w:fill="auto"/>
          <w:lang w:val="zh-TW" w:eastAsia="zh-TW" w:bidi="zh-TW"/>
        </w:rPr>
        <w:t>、双方约定事项</w:t>
      </w:r>
    </w:p>
    <w:p w14:paraId="505FC58E">
      <w:pPr>
        <w:keepNext w:val="0"/>
        <w:keepLines w:val="0"/>
        <w:pageBreakBefore w:val="0"/>
        <w:widowControl w:val="0"/>
        <w:shd w:val="clear" w:color="auto" w:fill="auto"/>
        <w:tabs>
          <w:tab w:val="left" w:pos="8270"/>
        </w:tabs>
        <w:kinsoku/>
        <w:wordWrap/>
        <w:overflowPunct/>
        <w:topLinePunct w:val="0"/>
        <w:autoSpaceDE/>
        <w:autoSpaceDN/>
        <w:bidi w:val="0"/>
        <w:adjustRightInd/>
        <w:snapToGrid/>
        <w:spacing w:before="0" w:after="0" w:line="380" w:lineRule="exact"/>
        <w:ind w:left="0" w:leftChars="0" w:right="0" w:firstLine="442"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第二十五条</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双方约定的其它事项：</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w:t>
      </w:r>
    </w:p>
    <w:p w14:paraId="04C13A41">
      <w:pPr>
        <w:keepNext w:val="0"/>
        <w:keepLines w:val="0"/>
        <w:pageBreakBefore w:val="0"/>
        <w:widowControl w:val="0"/>
        <w:shd w:val="clear" w:color="auto" w:fill="auto"/>
        <w:tabs>
          <w:tab w:val="left" w:pos="1177"/>
        </w:tabs>
        <w:kinsoku/>
        <w:wordWrap/>
        <w:overflowPunct/>
        <w:topLinePunct w:val="0"/>
        <w:autoSpaceDE/>
        <w:autoSpaceDN/>
        <w:bidi w:val="0"/>
        <w:adjustRightInd/>
        <w:snapToGrid/>
        <w:spacing w:before="0" w:after="0" w:line="380" w:lineRule="exact"/>
        <w:ind w:left="0" w:leftChars="0" w:right="0" w:firstLine="442" w:firstLineChars="20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12" w:name="bookmark38"/>
      <w:r>
        <w:rPr>
          <w:rFonts w:ascii="宋体" w:hAnsi="宋体" w:eastAsia="宋体" w:cs="宋体"/>
          <w:b/>
          <w:bCs/>
          <w:color w:val="000000"/>
          <w:spacing w:val="0"/>
          <w:w w:val="100"/>
          <w:position w:val="0"/>
          <w:sz w:val="22"/>
          <w:szCs w:val="22"/>
          <w:u w:val="none"/>
          <w:shd w:val="clear" w:color="auto" w:fill="auto"/>
          <w:lang w:val="zh-TW" w:eastAsia="zh-TW" w:bidi="zh-TW"/>
        </w:rPr>
        <w:t>九</w:t>
      </w:r>
      <w:bookmarkEnd w:id="12"/>
      <w:r>
        <w:rPr>
          <w:rFonts w:ascii="宋体" w:hAnsi="宋体" w:eastAsia="宋体" w:cs="宋体"/>
          <w:b/>
          <w:bCs/>
          <w:color w:val="000000"/>
          <w:spacing w:val="0"/>
          <w:w w:val="100"/>
          <w:position w:val="0"/>
          <w:sz w:val="22"/>
          <w:szCs w:val="22"/>
          <w:u w:val="none"/>
          <w:shd w:val="clear" w:color="auto" w:fill="auto"/>
          <w:lang w:val="zh-TW" w:eastAsia="zh-TW" w:bidi="zh-TW"/>
        </w:rPr>
        <w:t>、劳动争议处理</w:t>
      </w:r>
    </w:p>
    <w:p w14:paraId="4616081E">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第二十六条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甲乙双方因本合同发生劳动争议时，可以按照法律法规的规定</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进行协商、申请调解或仲裁。对仲裁</w:t>
      </w:r>
      <w:r>
        <w:rPr>
          <w:rFonts w:hint="eastAsia" w:ascii="宋体" w:hAnsi="宋体" w:eastAsia="宋体" w:cs="宋体"/>
          <w:color w:val="000000"/>
          <w:spacing w:val="0"/>
          <w:w w:val="100"/>
          <w:position w:val="0"/>
          <w:sz w:val="22"/>
          <w:szCs w:val="22"/>
          <w:u w:val="none"/>
          <w:shd w:val="clear" w:color="auto" w:fill="auto"/>
          <w:lang w:val="zh-TW" w:eastAsia="zh-CN" w:bidi="zh-TW"/>
        </w:rPr>
        <w:t>裁决</w:t>
      </w:r>
      <w:r>
        <w:rPr>
          <w:rFonts w:ascii="宋体" w:hAnsi="宋体" w:eastAsia="宋体" w:cs="宋体"/>
          <w:color w:val="000000"/>
          <w:spacing w:val="0"/>
          <w:w w:val="100"/>
          <w:position w:val="0"/>
          <w:sz w:val="22"/>
          <w:szCs w:val="22"/>
          <w:u w:val="none"/>
          <w:shd w:val="clear" w:color="auto" w:fill="auto"/>
          <w:lang w:val="zh-TW" w:eastAsia="zh-TW" w:bidi="zh-TW"/>
        </w:rPr>
        <w:t>不服的，除法律另有规定的外，可以依法向有管辖权的人民法院提起诉讼。</w:t>
      </w:r>
    </w:p>
    <w:p w14:paraId="54FD1E29">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42" w:firstLineChars="20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十、其他</w:t>
      </w:r>
    </w:p>
    <w:p w14:paraId="47397805">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第二十七条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本合同中记载的乙方联系电话、通讯地址为劳动合同期内通知相关事项和送达书面文书的联系方式、送达地址。</w:t>
      </w:r>
      <w:r>
        <w:rPr>
          <w:rFonts w:ascii="宋体" w:hAnsi="宋体" w:eastAsia="宋体" w:cs="宋体"/>
          <w:color w:val="000000"/>
          <w:spacing w:val="0"/>
          <w:w w:val="100"/>
          <w:position w:val="0"/>
          <w:sz w:val="22"/>
          <w:szCs w:val="22"/>
          <w:u w:val="none"/>
          <w:shd w:val="clear" w:color="auto" w:fill="auto"/>
          <w:lang w:val="zh-CN" w:eastAsia="zh-CN" w:bidi="zh-CN"/>
        </w:rPr>
        <w:t>如发生</w:t>
      </w:r>
      <w:r>
        <w:rPr>
          <w:rFonts w:ascii="宋体" w:hAnsi="宋体" w:eastAsia="宋体" w:cs="宋体"/>
          <w:color w:val="000000"/>
          <w:spacing w:val="0"/>
          <w:w w:val="100"/>
          <w:position w:val="0"/>
          <w:sz w:val="22"/>
          <w:szCs w:val="22"/>
          <w:u w:val="none"/>
          <w:shd w:val="clear" w:color="auto" w:fill="auto"/>
          <w:lang w:val="zh-TW" w:eastAsia="zh-TW" w:bidi="zh-TW"/>
        </w:rPr>
        <w:t>变化，乙方应当及时告知甲方。</w:t>
      </w:r>
    </w:p>
    <w:p w14:paraId="531900F8">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第二十八条</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双方确认：均已详细阅读并理解本合同内容，清楚各自的权利、 义务。本合同未尽事宜，按照有关法律法规和政策规定执行。</w:t>
      </w:r>
    </w:p>
    <w:p w14:paraId="747DC98B">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第二十九条</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本合同一式两份，甲乙双方各执一份，自双方签字（盖章）之 日起生效，双方应严格遵照执行。</w:t>
      </w:r>
    </w:p>
    <w:p w14:paraId="41BE74A9">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40"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如以电子形式签订，乙方可随时查看并下载电子文本及其所有链接。</w:t>
      </w:r>
    </w:p>
    <w:p w14:paraId="0A78CBDB">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40"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p>
    <w:p w14:paraId="167229DF">
      <w:pPr>
        <w:keepNext w:val="0"/>
        <w:keepLines w:val="0"/>
        <w:pageBreakBefore w:val="0"/>
        <w:widowControl w:val="0"/>
        <w:shd w:val="clear" w:color="auto" w:fill="auto"/>
        <w:tabs>
          <w:tab w:val="left" w:pos="5556"/>
        </w:tabs>
        <w:kinsoku/>
        <w:wordWrap/>
        <w:overflowPunct/>
        <w:topLinePunct w:val="0"/>
        <w:autoSpaceDE/>
        <w:autoSpaceDN/>
        <w:bidi w:val="0"/>
        <w:adjustRightInd/>
        <w:snapToGrid/>
        <w:spacing w:before="0" w:after="0" w:line="380" w:lineRule="exact"/>
        <w:ind w:left="0" w:leftChars="0" w:right="0" w:firstLine="440"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甲方（盖章）</w:t>
      </w:r>
      <w:r>
        <w:rPr>
          <w:rFonts w:ascii="宋体" w:hAnsi="宋体" w:eastAsia="宋体" w:cs="宋体"/>
          <w:color w:val="000000"/>
          <w:spacing w:val="0"/>
          <w:w w:val="100"/>
          <w:position w:val="0"/>
          <w:sz w:val="22"/>
          <w:szCs w:val="22"/>
          <w:u w:val="non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乙方（签字）</w:t>
      </w:r>
    </w:p>
    <w:p w14:paraId="23DDB3A1">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40"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法定代表人（主要负责人）</w:t>
      </w:r>
    </w:p>
    <w:p w14:paraId="5D127C83">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40"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或委托代理人（签字或盖章）</w:t>
      </w:r>
    </w:p>
    <w:p w14:paraId="011C8C79">
      <w:pPr>
        <w:keepNext w:val="0"/>
        <w:keepLines w:val="0"/>
        <w:pageBreakBefore w:val="0"/>
        <w:widowControl w:val="0"/>
        <w:shd w:val="clear" w:color="auto" w:fill="auto"/>
        <w:tabs>
          <w:tab w:val="left" w:pos="4046"/>
        </w:tabs>
        <w:kinsoku/>
        <w:wordWrap/>
        <w:overflowPunct/>
        <w:topLinePunct w:val="0"/>
        <w:autoSpaceDE/>
        <w:autoSpaceDN/>
        <w:bidi w:val="0"/>
        <w:adjustRightInd/>
        <w:snapToGrid/>
        <w:spacing w:before="0" w:after="0" w:line="380" w:lineRule="exact"/>
        <w:ind w:left="0" w:right="0" w:firstLine="1100" w:firstLineChars="5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 xml:space="preserve">年 </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 xml:space="preserve">月 </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日</w:t>
      </w:r>
      <w:r>
        <w:rPr>
          <w:rFonts w:ascii="宋体" w:hAnsi="宋体" w:eastAsia="宋体" w:cs="宋体"/>
          <w:color w:val="000000"/>
          <w:spacing w:val="0"/>
          <w:w w:val="100"/>
          <w:position w:val="0"/>
          <w:sz w:val="22"/>
          <w:szCs w:val="22"/>
          <w:u w:val="none"/>
          <w:shd w:val="clear" w:color="auto" w:fill="auto"/>
          <w:lang w:val="zh-TW" w:eastAsia="zh-TW" w:bidi="zh-TW"/>
        </w:rPr>
        <w:tab/>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 xml:space="preserve">年 </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 xml:space="preserve">月 </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日</w:t>
      </w:r>
    </w:p>
    <w:p w14:paraId="7844E56D">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p>
    <w:p w14:paraId="1C8E4B09">
      <w:pPr>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80"/>
        <w:jc w:val="both"/>
        <w:textAlignment w:val="auto"/>
        <w:rPr>
          <w:b/>
          <w:bCs/>
        </w:rPr>
        <w:sectPr>
          <w:footerReference r:id="rId3" w:type="default"/>
          <w:footerReference r:id="rId4" w:type="even"/>
          <w:footnotePr>
            <w:numFmt w:val="decimal"/>
          </w:footnotePr>
          <w:pgSz w:w="11900" w:h="16840"/>
          <w:pgMar w:top="2098" w:right="1474" w:bottom="1984" w:left="1587" w:header="0" w:footer="3" w:gutter="0"/>
          <w:cols w:space="720" w:num="1"/>
          <w:rtlGutter w:val="0"/>
          <w:docGrid w:linePitch="360" w:charSpace="0"/>
        </w:sectPr>
      </w:pPr>
      <w:r>
        <w:rPr>
          <w:rFonts w:ascii="宋体" w:hAnsi="宋体" w:eastAsia="宋体" w:cs="宋体"/>
          <w:b/>
          <w:bCs/>
          <w:color w:val="000000"/>
          <w:spacing w:val="0"/>
          <w:w w:val="100"/>
          <w:position w:val="0"/>
          <w:sz w:val="22"/>
          <w:szCs w:val="22"/>
          <w:u w:val="none"/>
          <w:shd w:val="clear" w:color="auto" w:fill="auto"/>
          <w:lang w:val="zh-TW" w:eastAsia="zh-TW" w:bidi="zh-TW"/>
        </w:rPr>
        <w:t>劳动合同附件：用工合作协议（平台用工合作企业与新就业形态劳动者订立劳动合同时适用）</w:t>
      </w:r>
    </w:p>
    <w:p w14:paraId="51B524A0">
      <w:pPr>
        <w:keepNext/>
        <w:keepLines/>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outlineLvl w:val="2"/>
        <w:rPr>
          <w:rFonts w:ascii="宋体" w:hAnsi="宋体" w:eastAsia="宋体" w:cs="宋体"/>
          <w:b/>
          <w:bCs/>
          <w:color w:val="000000"/>
          <w:spacing w:val="0"/>
          <w:w w:val="100"/>
          <w:position w:val="0"/>
          <w:sz w:val="30"/>
          <w:szCs w:val="30"/>
          <w:u w:val="none"/>
          <w:shd w:val="clear" w:color="auto" w:fill="auto"/>
          <w:lang w:val="zh-TW" w:eastAsia="zh-TW" w:bidi="zh-TW"/>
        </w:rPr>
      </w:pPr>
      <w:bookmarkStart w:id="13" w:name="bookmark40"/>
      <w:bookmarkStart w:id="14" w:name="bookmark41"/>
      <w:bookmarkStart w:id="15" w:name="bookmark39"/>
      <w:r>
        <w:rPr>
          <w:rFonts w:ascii="宋体" w:hAnsi="宋体" w:eastAsia="宋体" w:cs="宋体"/>
          <w:b/>
          <w:bCs/>
          <w:color w:val="000000"/>
          <w:spacing w:val="0"/>
          <w:w w:val="100"/>
          <w:position w:val="0"/>
          <w:sz w:val="30"/>
          <w:szCs w:val="30"/>
          <w:u w:val="none"/>
          <w:shd w:val="clear" w:color="auto" w:fill="auto"/>
          <w:lang w:val="zh-TW" w:eastAsia="zh-TW" w:bidi="zh-TW"/>
        </w:rPr>
        <w:t>用工合作协议参考文本</w:t>
      </w:r>
      <w:bookmarkEnd w:id="13"/>
      <w:bookmarkEnd w:id="14"/>
      <w:bookmarkEnd w:id="15"/>
    </w:p>
    <w:p w14:paraId="186091D5">
      <w:pPr>
        <w:keepNext/>
        <w:keepLines/>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outlineLvl w:val="2"/>
        <w:rPr>
          <w:rFonts w:ascii="宋体" w:hAnsi="宋体" w:eastAsia="宋体" w:cs="宋体"/>
          <w:b/>
          <w:bCs/>
          <w:color w:val="000000"/>
          <w:spacing w:val="0"/>
          <w:w w:val="100"/>
          <w:position w:val="0"/>
          <w:sz w:val="30"/>
          <w:szCs w:val="30"/>
          <w:u w:val="none"/>
          <w:shd w:val="clear" w:color="auto" w:fill="auto"/>
          <w:lang w:val="zh-TW" w:eastAsia="zh-TW" w:bidi="zh-TW"/>
        </w:rPr>
      </w:pPr>
    </w:p>
    <w:p w14:paraId="613ECC6A">
      <w:pPr>
        <w:keepNext w:val="0"/>
        <w:keepLines w:val="0"/>
        <w:pageBreakBefore w:val="0"/>
        <w:widowControl w:val="0"/>
        <w:shd w:val="clear" w:color="auto" w:fill="auto"/>
        <w:tabs>
          <w:tab w:val="left" w:pos="3623"/>
          <w:tab w:val="left" w:pos="7187"/>
          <w:tab w:val="left" w:leader="underscore" w:pos="7194"/>
        </w:tabs>
        <w:kinsoku/>
        <w:wordWrap/>
        <w:overflowPunct/>
        <w:topLinePunct w:val="0"/>
        <w:autoSpaceDE/>
        <w:autoSpaceDN/>
        <w:bidi w:val="0"/>
        <w:adjustRightInd/>
        <w:snapToGrid/>
        <w:spacing w:before="0" w:after="0" w:line="400" w:lineRule="exact"/>
        <w:ind w:left="0" w:right="0" w:firstLine="2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甲方（互联网平台企业）：</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777BD239">
      <w:pPr>
        <w:keepNext w:val="0"/>
        <w:keepLines w:val="0"/>
        <w:pageBreakBefore w:val="0"/>
        <w:widowControl w:val="0"/>
        <w:shd w:val="clear" w:color="auto" w:fill="auto"/>
        <w:tabs>
          <w:tab w:val="left" w:pos="3623"/>
          <w:tab w:val="left" w:pos="7187"/>
          <w:tab w:val="left" w:leader="underscore" w:pos="7194"/>
        </w:tabs>
        <w:kinsoku/>
        <w:wordWrap/>
        <w:overflowPunct/>
        <w:topLinePunct w:val="0"/>
        <w:autoSpaceDE/>
        <w:autoSpaceDN/>
        <w:bidi w:val="0"/>
        <w:adjustRightInd/>
        <w:snapToGrid/>
        <w:spacing w:before="0" w:after="0" w:line="400" w:lineRule="exact"/>
        <w:ind w:left="0" w:right="0" w:firstLine="2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CN" w:eastAsia="zh-CN" w:bidi="zh-CN"/>
        </w:rPr>
        <w:t>统一社</w:t>
      </w:r>
      <w:r>
        <w:rPr>
          <w:rFonts w:ascii="宋体" w:hAnsi="宋体" w:eastAsia="宋体" w:cs="宋体"/>
          <w:color w:val="000000"/>
          <w:spacing w:val="0"/>
          <w:w w:val="100"/>
          <w:position w:val="0"/>
          <w:sz w:val="22"/>
          <w:szCs w:val="22"/>
          <w:u w:val="none"/>
          <w:shd w:val="clear" w:color="auto" w:fill="auto"/>
          <w:lang w:val="zh-TW" w:eastAsia="zh-TW" w:bidi="zh-TW"/>
        </w:rPr>
        <w:t>会信用代码：</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ab/>
      </w:r>
    </w:p>
    <w:p w14:paraId="50BA2655">
      <w:pPr>
        <w:keepNext w:val="0"/>
        <w:keepLines w:val="0"/>
        <w:pageBreakBefore w:val="0"/>
        <w:widowControl w:val="0"/>
        <w:shd w:val="clear" w:color="auto" w:fill="auto"/>
        <w:tabs>
          <w:tab w:val="left" w:pos="7187"/>
          <w:tab w:val="left" w:pos="7194"/>
        </w:tabs>
        <w:kinsoku/>
        <w:wordWrap/>
        <w:overflowPunct/>
        <w:topLinePunct w:val="0"/>
        <w:autoSpaceDE/>
        <w:autoSpaceDN/>
        <w:bidi w:val="0"/>
        <w:adjustRightInd/>
        <w:snapToGrid/>
        <w:spacing w:before="0" w:after="0" w:line="400" w:lineRule="exact"/>
        <w:ind w:left="0" w:right="0" w:firstLine="2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法定代表人（主要负责人）或委托代理人：</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63651FB2">
      <w:pPr>
        <w:keepNext w:val="0"/>
        <w:keepLines w:val="0"/>
        <w:pageBreakBefore w:val="0"/>
        <w:widowControl w:val="0"/>
        <w:shd w:val="clear" w:color="auto" w:fill="auto"/>
        <w:tabs>
          <w:tab w:val="left" w:pos="7187"/>
          <w:tab w:val="left" w:pos="7194"/>
        </w:tabs>
        <w:kinsoku/>
        <w:wordWrap/>
        <w:overflowPunct/>
        <w:topLinePunct w:val="0"/>
        <w:autoSpaceDE/>
        <w:autoSpaceDN/>
        <w:bidi w:val="0"/>
        <w:adjustRightInd/>
        <w:snapToGrid/>
        <w:spacing w:before="0" w:after="0" w:line="400" w:lineRule="exact"/>
        <w:ind w:left="0" w:right="0" w:firstLine="2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注</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册</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地：</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2136CBF6">
      <w:pPr>
        <w:keepNext w:val="0"/>
        <w:keepLines w:val="0"/>
        <w:pageBreakBefore w:val="0"/>
        <w:widowControl w:val="0"/>
        <w:shd w:val="clear" w:color="auto" w:fill="auto"/>
        <w:tabs>
          <w:tab w:val="left" w:pos="7187"/>
          <w:tab w:val="left" w:pos="7194"/>
        </w:tabs>
        <w:kinsoku/>
        <w:wordWrap/>
        <w:overflowPunct/>
        <w:topLinePunct w:val="0"/>
        <w:autoSpaceDE/>
        <w:autoSpaceDN/>
        <w:bidi w:val="0"/>
        <w:adjustRightInd/>
        <w:snapToGrid/>
        <w:spacing w:before="0" w:after="0" w:line="400" w:lineRule="exact"/>
        <w:ind w:left="0" w:right="0" w:firstLine="2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经</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营</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 xml:space="preserve">地：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12BDFB8E">
      <w:pPr>
        <w:keepNext w:val="0"/>
        <w:keepLines w:val="0"/>
        <w:pageBreakBefore w:val="0"/>
        <w:widowControl w:val="0"/>
        <w:shd w:val="clear" w:color="auto" w:fill="auto"/>
        <w:tabs>
          <w:tab w:val="left" w:pos="7187"/>
          <w:tab w:val="left" w:pos="7194"/>
        </w:tabs>
        <w:kinsoku/>
        <w:wordWrap/>
        <w:overflowPunct/>
        <w:topLinePunct w:val="0"/>
        <w:autoSpaceDE/>
        <w:autoSpaceDN/>
        <w:bidi w:val="0"/>
        <w:adjustRightInd/>
        <w:snapToGrid/>
        <w:spacing w:before="0" w:after="0" w:line="400" w:lineRule="exact"/>
        <w:ind w:left="0" w:right="0" w:firstLine="20"/>
        <w:jc w:val="both"/>
        <w:textAlignment w:val="auto"/>
        <w:rPr>
          <w:rFonts w:ascii="宋体" w:hAnsi="宋体" w:eastAsia="宋体" w:cs="宋体"/>
          <w:color w:val="000000"/>
          <w:spacing w:val="0"/>
          <w:w w:val="100"/>
          <w:position w:val="0"/>
          <w:sz w:val="22"/>
          <w:szCs w:val="22"/>
          <w:u w:val="singl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联系电话：</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p>
    <w:p w14:paraId="42B59CC0">
      <w:pPr>
        <w:keepNext w:val="0"/>
        <w:keepLines w:val="0"/>
        <w:pageBreakBefore w:val="0"/>
        <w:widowControl w:val="0"/>
        <w:shd w:val="clear" w:color="auto" w:fill="auto"/>
        <w:tabs>
          <w:tab w:val="left" w:pos="7187"/>
          <w:tab w:val="left" w:pos="7194"/>
        </w:tabs>
        <w:kinsoku/>
        <w:wordWrap/>
        <w:overflowPunct/>
        <w:topLinePunct w:val="0"/>
        <w:autoSpaceDE/>
        <w:autoSpaceDN/>
        <w:bidi w:val="0"/>
        <w:adjustRightInd/>
        <w:snapToGrid/>
        <w:spacing w:before="0" w:after="0" w:line="400" w:lineRule="exact"/>
        <w:ind w:left="0" w:right="0" w:firstLine="20"/>
        <w:jc w:val="both"/>
        <w:textAlignment w:val="auto"/>
        <w:rPr>
          <w:rFonts w:ascii="宋体" w:hAnsi="宋体" w:eastAsia="宋体" w:cs="宋体"/>
          <w:color w:val="000000"/>
          <w:spacing w:val="0"/>
          <w:w w:val="100"/>
          <w:position w:val="0"/>
          <w:sz w:val="22"/>
          <w:szCs w:val="22"/>
          <w:u w:val="single"/>
          <w:shd w:val="clear" w:color="auto" w:fill="auto"/>
          <w:lang w:val="zh-TW" w:eastAsia="zh-TW" w:bidi="zh-TW"/>
        </w:rPr>
      </w:pPr>
    </w:p>
    <w:p w14:paraId="6EDBE8BF">
      <w:pPr>
        <w:keepNext w:val="0"/>
        <w:keepLines w:val="0"/>
        <w:pageBreakBefore w:val="0"/>
        <w:widowControl w:val="0"/>
        <w:shd w:val="clear" w:color="auto" w:fill="auto"/>
        <w:tabs>
          <w:tab w:val="left" w:pos="3407"/>
          <w:tab w:val="left" w:leader="underscore" w:pos="7194"/>
          <w:tab w:val="left" w:pos="7202"/>
        </w:tabs>
        <w:kinsoku/>
        <w:wordWrap/>
        <w:overflowPunct/>
        <w:topLinePunct w:val="0"/>
        <w:autoSpaceDE/>
        <w:autoSpaceDN/>
        <w:bidi w:val="0"/>
        <w:adjustRightInd/>
        <w:snapToGrid/>
        <w:spacing w:before="0" w:after="0" w:line="400" w:lineRule="exact"/>
        <w:ind w:left="0" w:right="0" w:firstLine="2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乙方（平台用工合作企业）：</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30655170">
      <w:pPr>
        <w:keepNext w:val="0"/>
        <w:keepLines w:val="0"/>
        <w:pageBreakBefore w:val="0"/>
        <w:widowControl w:val="0"/>
        <w:shd w:val="clear" w:color="auto" w:fill="auto"/>
        <w:tabs>
          <w:tab w:val="left" w:pos="3407"/>
          <w:tab w:val="left" w:leader="underscore" w:pos="7194"/>
          <w:tab w:val="left" w:pos="7202"/>
        </w:tabs>
        <w:kinsoku/>
        <w:wordWrap/>
        <w:overflowPunct/>
        <w:topLinePunct w:val="0"/>
        <w:autoSpaceDE/>
        <w:autoSpaceDN/>
        <w:bidi w:val="0"/>
        <w:adjustRightInd/>
        <w:snapToGrid/>
        <w:spacing w:before="0" w:after="0" w:line="400" w:lineRule="exact"/>
        <w:ind w:left="0" w:right="0" w:firstLine="2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CN" w:eastAsia="zh-CN" w:bidi="zh-CN"/>
        </w:rPr>
        <w:t>统一社</w:t>
      </w:r>
      <w:r>
        <w:rPr>
          <w:rFonts w:ascii="宋体" w:hAnsi="宋体" w:eastAsia="宋体" w:cs="宋体"/>
          <w:color w:val="000000"/>
          <w:spacing w:val="0"/>
          <w:w w:val="100"/>
          <w:position w:val="0"/>
          <w:sz w:val="22"/>
          <w:szCs w:val="22"/>
          <w:u w:val="none"/>
          <w:shd w:val="clear" w:color="auto" w:fill="auto"/>
          <w:lang w:val="zh-TW" w:eastAsia="zh-TW" w:bidi="zh-TW"/>
        </w:rPr>
        <w:t>会信用代码：</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ab/>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p>
    <w:p w14:paraId="5932D39C">
      <w:pPr>
        <w:keepNext w:val="0"/>
        <w:keepLines w:val="0"/>
        <w:pageBreakBefore w:val="0"/>
        <w:widowControl w:val="0"/>
        <w:shd w:val="clear" w:color="auto" w:fill="auto"/>
        <w:tabs>
          <w:tab w:val="left" w:pos="7202"/>
        </w:tabs>
        <w:kinsoku/>
        <w:wordWrap/>
        <w:overflowPunct/>
        <w:topLinePunct w:val="0"/>
        <w:autoSpaceDE/>
        <w:autoSpaceDN/>
        <w:bidi w:val="0"/>
        <w:adjustRightInd/>
        <w:snapToGrid/>
        <w:spacing w:before="0" w:after="0" w:line="400" w:lineRule="exact"/>
        <w:ind w:left="0" w:right="0" w:firstLine="2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法定代表人（主要负责人）或委托代理人：</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5B448620">
      <w:pPr>
        <w:keepNext w:val="0"/>
        <w:keepLines w:val="0"/>
        <w:pageBreakBefore w:val="0"/>
        <w:widowControl w:val="0"/>
        <w:shd w:val="clear" w:color="auto" w:fill="auto"/>
        <w:tabs>
          <w:tab w:val="left" w:pos="7202"/>
        </w:tabs>
        <w:kinsoku/>
        <w:wordWrap/>
        <w:overflowPunct/>
        <w:topLinePunct w:val="0"/>
        <w:autoSpaceDE/>
        <w:autoSpaceDN/>
        <w:bidi w:val="0"/>
        <w:adjustRightInd/>
        <w:snapToGrid/>
        <w:spacing w:before="0" w:after="0" w:line="400" w:lineRule="exact"/>
        <w:ind w:left="0" w:right="0" w:firstLine="2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注</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册</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地：</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0340D78A">
      <w:pPr>
        <w:keepNext w:val="0"/>
        <w:keepLines w:val="0"/>
        <w:pageBreakBefore w:val="0"/>
        <w:widowControl w:val="0"/>
        <w:shd w:val="clear" w:color="auto" w:fill="auto"/>
        <w:tabs>
          <w:tab w:val="left" w:pos="7202"/>
        </w:tabs>
        <w:kinsoku/>
        <w:wordWrap/>
        <w:overflowPunct/>
        <w:topLinePunct w:val="0"/>
        <w:autoSpaceDE/>
        <w:autoSpaceDN/>
        <w:bidi w:val="0"/>
        <w:adjustRightInd/>
        <w:snapToGrid/>
        <w:spacing w:before="0" w:after="0" w:line="400" w:lineRule="exact"/>
        <w:ind w:left="0" w:right="0" w:firstLine="2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经</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营</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地：</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4C407D28">
      <w:pPr>
        <w:keepNext w:val="0"/>
        <w:keepLines w:val="0"/>
        <w:pageBreakBefore w:val="0"/>
        <w:widowControl w:val="0"/>
        <w:shd w:val="clear" w:color="auto" w:fill="auto"/>
        <w:tabs>
          <w:tab w:val="left" w:pos="7202"/>
        </w:tabs>
        <w:kinsoku/>
        <w:wordWrap/>
        <w:overflowPunct/>
        <w:topLinePunct w:val="0"/>
        <w:autoSpaceDE/>
        <w:autoSpaceDN/>
        <w:bidi w:val="0"/>
        <w:adjustRightInd/>
        <w:snapToGrid/>
        <w:spacing w:before="0" w:after="0" w:line="400" w:lineRule="exact"/>
        <w:ind w:left="0" w:right="0" w:firstLine="2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联系电话：</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p>
    <w:p w14:paraId="6EA4AB97">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0" w:firstLineChars="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p>
    <w:p w14:paraId="6778DB5C">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根据《中华人民共和国民法典》以及《关于维护新就业形态劳动者劳动保障权益的指导意见》等法律法</w:t>
      </w:r>
      <w:r>
        <w:rPr>
          <w:rFonts w:hint="eastAsia" w:ascii="宋体" w:hAnsi="宋体" w:eastAsia="宋体" w:cs="宋体"/>
          <w:color w:val="000000"/>
          <w:spacing w:val="0"/>
          <w:w w:val="100"/>
          <w:position w:val="0"/>
          <w:sz w:val="22"/>
          <w:szCs w:val="22"/>
          <w:u w:val="none"/>
          <w:shd w:val="clear" w:color="auto" w:fill="auto"/>
          <w:lang w:val="zh-TW" w:eastAsia="zh-CN" w:bidi="zh-TW"/>
        </w:rPr>
        <w:t>规和</w:t>
      </w:r>
      <w:r>
        <w:rPr>
          <w:rFonts w:ascii="宋体" w:hAnsi="宋体" w:eastAsia="宋体" w:cs="宋体"/>
          <w:color w:val="000000"/>
          <w:spacing w:val="0"/>
          <w:w w:val="100"/>
          <w:position w:val="0"/>
          <w:sz w:val="22"/>
          <w:szCs w:val="22"/>
          <w:u w:val="none"/>
          <w:shd w:val="clear" w:color="auto" w:fill="auto"/>
          <w:lang w:val="zh-TW" w:eastAsia="zh-TW" w:bidi="zh-TW"/>
        </w:rPr>
        <w:t>政策规定，在平等自愿的基础上，双方一致同意订 立本合作协议，共同遵守本协议所列条款。</w:t>
      </w:r>
    </w:p>
    <w:p w14:paraId="40E7234E">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left"/>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en-US" w:eastAsia="en-US" w:bidi="en-US"/>
        </w:rPr>
        <w:t>—</w:t>
      </w:r>
      <w:r>
        <w:rPr>
          <w:rFonts w:ascii="宋体" w:hAnsi="宋体" w:eastAsia="宋体" w:cs="宋体"/>
          <w:b/>
          <w:bCs/>
          <w:color w:val="000000"/>
          <w:spacing w:val="0"/>
          <w:w w:val="100"/>
          <w:position w:val="0"/>
          <w:sz w:val="22"/>
          <w:szCs w:val="22"/>
          <w:u w:val="none"/>
          <w:shd w:val="clear" w:color="auto" w:fill="auto"/>
          <w:lang w:val="zh-TW" w:eastAsia="zh-TW" w:bidi="zh-TW"/>
        </w:rPr>
        <w:t>、合作内容</w:t>
      </w:r>
    </w:p>
    <w:p w14:paraId="399600E3">
      <w:pPr>
        <w:keepNext w:val="0"/>
        <w:keepLines w:val="0"/>
        <w:pageBreakBefore w:val="0"/>
        <w:widowControl w:val="0"/>
        <w:shd w:val="clear" w:color="auto" w:fill="auto"/>
        <w:tabs>
          <w:tab w:val="left" w:pos="5913"/>
          <w:tab w:val="left" w:pos="8411"/>
        </w:tabs>
        <w:kinsoku/>
        <w:wordWrap/>
        <w:overflowPunct/>
        <w:topLinePunct w:val="0"/>
        <w:autoSpaceDE/>
        <w:autoSpaceDN/>
        <w:bidi w:val="0"/>
        <w:adjustRightInd/>
        <w:snapToGrid/>
        <w:spacing w:before="0" w:after="0" w:line="400" w:lineRule="exact"/>
        <w:ind w:left="0" w:right="0" w:firstLine="500"/>
        <w:jc w:val="both"/>
        <w:textAlignment w:val="auto"/>
        <w:rPr>
          <w:rFonts w:hint="default" w:ascii="宋体" w:hAnsi="宋体" w:eastAsia="宋体" w:cs="宋体"/>
          <w:color w:val="000000"/>
          <w:spacing w:val="0"/>
          <w:w w:val="100"/>
          <w:position w:val="0"/>
          <w:sz w:val="22"/>
          <w:szCs w:val="22"/>
          <w:u w:val="single"/>
          <w:shd w:val="clear" w:color="auto" w:fill="auto"/>
          <w:lang w:val="en-US" w:eastAsia="zh-CN" w:bidi="zh-TW"/>
        </w:rPr>
      </w:pPr>
      <w:r>
        <w:rPr>
          <w:rFonts w:ascii="宋体" w:hAnsi="宋体" w:eastAsia="宋体" w:cs="宋体"/>
          <w:b/>
          <w:bCs/>
          <w:color w:val="000000"/>
          <w:spacing w:val="0"/>
          <w:w w:val="100"/>
          <w:position w:val="0"/>
          <w:sz w:val="22"/>
          <w:szCs w:val="22"/>
          <w:u w:val="none"/>
          <w:shd w:val="clear" w:color="auto" w:fill="auto"/>
          <w:lang w:val="zh-TW" w:eastAsia="zh-TW" w:bidi="zh-TW"/>
        </w:rPr>
        <w:t>第一条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甲乙双方经协商一致就以下事项开展合作：</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p>
    <w:p w14:paraId="7BBA4B94">
      <w:pPr>
        <w:keepNext w:val="0"/>
        <w:keepLines w:val="0"/>
        <w:pageBreakBefore w:val="0"/>
        <w:widowControl w:val="0"/>
        <w:shd w:val="clear" w:color="auto" w:fill="auto"/>
        <w:tabs>
          <w:tab w:val="left" w:pos="5913"/>
          <w:tab w:val="left" w:pos="8411"/>
        </w:tabs>
        <w:kinsoku/>
        <w:wordWrap/>
        <w:overflowPunct/>
        <w:topLinePunct w:val="0"/>
        <w:autoSpaceDE/>
        <w:autoSpaceDN/>
        <w:bidi w:val="0"/>
        <w:adjustRightInd/>
        <w:snapToGrid/>
        <w:spacing w:before="0" w:after="0" w:line="400" w:lineRule="exact"/>
        <w:ind w:left="0" w:leftChars="0" w:right="0" w:firstLine="0" w:firstLineChars="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。未经甲方同意，乙方不得将甲方委托合作事项另行转包、分包。</w:t>
      </w:r>
    </w:p>
    <w:p w14:paraId="798169B0">
      <w:pPr>
        <w:keepNext w:val="0"/>
        <w:keepLines w:val="0"/>
        <w:pageBreakBefore w:val="0"/>
        <w:widowControl w:val="0"/>
        <w:shd w:val="clear" w:color="auto" w:fill="auto"/>
        <w:tabs>
          <w:tab w:val="left" w:pos="1184"/>
        </w:tabs>
        <w:kinsoku/>
        <w:wordWrap/>
        <w:overflowPunct/>
        <w:topLinePunct w:val="0"/>
        <w:autoSpaceDE/>
        <w:autoSpaceDN/>
        <w:bidi w:val="0"/>
        <w:adjustRightInd/>
        <w:snapToGrid/>
        <w:spacing w:before="0" w:after="0" w:line="400" w:lineRule="exact"/>
        <w:ind w:left="0" w:leftChars="0" w:right="0" w:firstLine="442" w:firstLineChars="200"/>
        <w:jc w:val="left"/>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16" w:name="bookmark42"/>
      <w:r>
        <w:rPr>
          <w:rFonts w:ascii="宋体" w:hAnsi="宋体" w:eastAsia="宋体" w:cs="宋体"/>
          <w:b/>
          <w:bCs/>
          <w:color w:val="000000"/>
          <w:spacing w:val="0"/>
          <w:w w:val="100"/>
          <w:position w:val="0"/>
          <w:sz w:val="22"/>
          <w:szCs w:val="22"/>
          <w:u w:val="none"/>
          <w:shd w:val="clear" w:color="auto" w:fill="auto"/>
          <w:lang w:val="zh-TW" w:eastAsia="zh-TW" w:bidi="zh-TW"/>
        </w:rPr>
        <w:t>二</w:t>
      </w:r>
      <w:bookmarkEnd w:id="16"/>
      <w:r>
        <w:rPr>
          <w:rFonts w:ascii="宋体" w:hAnsi="宋体" w:eastAsia="宋体" w:cs="宋体"/>
          <w:b/>
          <w:bCs/>
          <w:color w:val="000000"/>
          <w:spacing w:val="0"/>
          <w:w w:val="100"/>
          <w:position w:val="0"/>
          <w:sz w:val="22"/>
          <w:szCs w:val="22"/>
          <w:u w:val="none"/>
          <w:shd w:val="clear" w:color="auto" w:fill="auto"/>
          <w:lang w:val="zh-TW" w:eastAsia="zh-TW" w:bidi="zh-TW"/>
        </w:rPr>
        <w:t>、合作期限</w:t>
      </w:r>
    </w:p>
    <w:p w14:paraId="3AF271F4">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第二条甲乙双方合作期限自</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TW" w:eastAsia="zh-TW" w:bidi="zh-TW"/>
        </w:rPr>
        <w:t>年</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TW" w:eastAsia="zh-TW" w:bidi="zh-TW"/>
        </w:rPr>
        <w:t>月</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TW" w:eastAsia="zh-TW" w:bidi="zh-TW"/>
        </w:rPr>
        <w:t>日起至</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TW" w:eastAsia="zh-TW" w:bidi="zh-TW"/>
        </w:rPr>
        <w:t>年</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CN" w:eastAsia="zh-CN" w:bidi="zh-CN"/>
        </w:rPr>
        <w:t>月</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TW" w:eastAsia="zh-TW" w:bidi="zh-TW"/>
        </w:rPr>
        <w:t>日止。</w:t>
      </w:r>
    </w:p>
    <w:p w14:paraId="1C568D29">
      <w:pPr>
        <w:keepNext w:val="0"/>
        <w:keepLines w:val="0"/>
        <w:pageBreakBefore w:val="0"/>
        <w:widowControl w:val="0"/>
        <w:shd w:val="clear" w:color="auto" w:fill="auto"/>
        <w:tabs>
          <w:tab w:val="left" w:pos="1184"/>
        </w:tabs>
        <w:kinsoku/>
        <w:wordWrap/>
        <w:overflowPunct/>
        <w:topLinePunct w:val="0"/>
        <w:autoSpaceDE/>
        <w:autoSpaceDN/>
        <w:bidi w:val="0"/>
        <w:adjustRightInd/>
        <w:snapToGrid/>
        <w:spacing w:before="0" w:after="0" w:line="400" w:lineRule="exact"/>
        <w:ind w:left="0" w:leftChars="0" w:right="0" w:firstLine="442" w:firstLineChars="200"/>
        <w:jc w:val="left"/>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17" w:name="bookmark43"/>
      <w:r>
        <w:rPr>
          <w:rFonts w:ascii="宋体" w:hAnsi="宋体" w:eastAsia="宋体" w:cs="宋体"/>
          <w:b/>
          <w:bCs/>
          <w:color w:val="000000"/>
          <w:spacing w:val="0"/>
          <w:w w:val="100"/>
          <w:position w:val="0"/>
          <w:sz w:val="22"/>
          <w:szCs w:val="22"/>
          <w:u w:val="none"/>
          <w:shd w:val="clear" w:color="auto" w:fill="auto"/>
          <w:lang w:val="zh-TW" w:eastAsia="zh-TW" w:bidi="zh-TW"/>
        </w:rPr>
        <w:t>三</w:t>
      </w:r>
      <w:bookmarkEnd w:id="17"/>
      <w:r>
        <w:rPr>
          <w:rFonts w:ascii="宋体" w:hAnsi="宋体" w:eastAsia="宋体" w:cs="宋体"/>
          <w:b/>
          <w:bCs/>
          <w:color w:val="000000"/>
          <w:spacing w:val="0"/>
          <w:w w:val="100"/>
          <w:position w:val="0"/>
          <w:sz w:val="22"/>
          <w:szCs w:val="22"/>
          <w:u w:val="none"/>
          <w:shd w:val="clear" w:color="auto" w:fill="auto"/>
          <w:lang w:val="zh-TW" w:eastAsia="zh-TW" w:bidi="zh-TW"/>
        </w:rPr>
        <w:t>、双方的权利和义务（双方可根据具体合作内容补充完善）</w:t>
      </w:r>
    </w:p>
    <w:p w14:paraId="5719A4D1">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第三条</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甲方依据以下标准和结算周期向乙方支付合作费用。</w:t>
      </w:r>
    </w:p>
    <w:p w14:paraId="3343F578">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双方服务费的结算依据包括：</w:t>
      </w:r>
    </w:p>
    <w:p w14:paraId="0413C158">
      <w:pPr>
        <w:keepNext w:val="0"/>
        <w:keepLines w:val="0"/>
        <w:pageBreakBefore w:val="0"/>
        <w:widowControl w:val="0"/>
        <w:numPr>
          <w:ilvl w:val="0"/>
          <w:numId w:val="0"/>
        </w:numPr>
        <w:shd w:val="clear" w:color="auto" w:fill="auto"/>
        <w:tabs>
          <w:tab w:val="left" w:pos="1004"/>
          <w:tab w:val="left" w:pos="1963"/>
          <w:tab w:val="left" w:pos="3511"/>
          <w:tab w:val="left" w:pos="5066"/>
        </w:tabs>
        <w:kinsoku/>
        <w:wordWrap/>
        <w:overflowPunct/>
        <w:topLinePunct w:val="0"/>
        <w:autoSpaceDE/>
        <w:autoSpaceDN/>
        <w:bidi w:val="0"/>
        <w:adjustRightInd/>
        <w:snapToGrid/>
        <w:spacing w:before="0" w:after="0" w:line="400" w:lineRule="exact"/>
        <w:ind w:left="200" w:right="0" w:rightChars="0" w:firstLine="440" w:firstLineChars="200"/>
        <w:jc w:val="left"/>
        <w:textAlignment w:val="auto"/>
        <w:rPr>
          <w:rFonts w:hint="eastAsia" w:ascii="宋体" w:hAnsi="宋体" w:eastAsia="宋体" w:cs="宋体"/>
          <w:color w:val="000000"/>
          <w:spacing w:val="0"/>
          <w:w w:val="100"/>
          <w:position w:val="0"/>
          <w:sz w:val="22"/>
          <w:szCs w:val="22"/>
          <w:u w:val="none"/>
          <w:shd w:val="clear" w:color="auto" w:fill="auto"/>
          <w:lang w:val="zh-TW" w:eastAsia="zh-CN" w:bidi="zh-TW"/>
        </w:rPr>
      </w:pPr>
      <w:bookmarkStart w:id="18" w:name="bookmark44"/>
      <w:bookmarkEnd w:id="18"/>
      <w:r>
        <w:rPr>
          <w:rFonts w:hint="eastAsia" w:ascii="宋体" w:hAnsi="宋体" w:eastAsia="宋体" w:cs="宋体"/>
          <w:color w:val="000000"/>
          <w:spacing w:val="0"/>
          <w:w w:val="100"/>
          <w:position w:val="0"/>
          <w:sz w:val="22"/>
          <w:szCs w:val="22"/>
          <w:u w:val="none"/>
          <w:shd w:val="clear" w:color="auto" w:fill="auto"/>
          <w:lang w:val="en-US" w:eastAsia="zh-CN" w:bidi="zh-TW"/>
        </w:rPr>
        <w:t>1.</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4"/>
          <w:szCs w:val="24"/>
          <w:u w:val="none"/>
          <w:shd w:val="clear" w:color="auto" w:fill="auto"/>
          <w:lang w:val="zh-TW" w:eastAsia="zh-TW" w:bidi="zh-TW"/>
        </w:rPr>
        <w:t xml:space="preserve">； </w:t>
      </w:r>
      <w:r>
        <w:rPr>
          <w:rFonts w:ascii="宋体" w:hAnsi="宋体" w:eastAsia="宋体" w:cs="宋体"/>
          <w:color w:val="000000"/>
          <w:spacing w:val="0"/>
          <w:w w:val="100"/>
          <w:position w:val="0"/>
          <w:sz w:val="24"/>
          <w:szCs w:val="24"/>
          <w:u w:val="none"/>
          <w:shd w:val="clear" w:color="auto" w:fill="auto"/>
          <w:lang w:val="en-US" w:eastAsia="en-US" w:bidi="en-US"/>
        </w:rPr>
        <w:t xml:space="preserve">2. </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4"/>
          <w:szCs w:val="24"/>
          <w:u w:val="none"/>
          <w:shd w:val="clear" w:color="auto" w:fill="auto"/>
          <w:lang w:val="zh-TW" w:eastAsia="zh-TW" w:bidi="zh-TW"/>
        </w:rPr>
        <w:t xml:space="preserve">； </w:t>
      </w:r>
      <w:r>
        <w:rPr>
          <w:rFonts w:ascii="宋体" w:hAnsi="宋体" w:eastAsia="宋体" w:cs="宋体"/>
          <w:color w:val="000000"/>
          <w:spacing w:val="0"/>
          <w:w w:val="100"/>
          <w:position w:val="0"/>
          <w:sz w:val="24"/>
          <w:szCs w:val="24"/>
          <w:u w:val="none"/>
          <w:shd w:val="clear" w:color="auto" w:fill="auto"/>
          <w:lang w:val="en-US" w:eastAsia="en-US" w:bidi="en-US"/>
        </w:rPr>
        <w:t xml:space="preserve">3. </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等 </w:t>
      </w:r>
      <w:r>
        <w:rPr>
          <w:rFonts w:hint="eastAsia" w:ascii="宋体" w:hAnsi="宋体" w:eastAsia="宋体" w:cs="宋体"/>
          <w:color w:val="000000"/>
          <w:spacing w:val="0"/>
          <w:w w:val="100"/>
          <w:position w:val="0"/>
          <w:sz w:val="22"/>
          <w:szCs w:val="22"/>
          <w:u w:val="none"/>
          <w:shd w:val="clear" w:color="auto" w:fill="auto"/>
          <w:lang w:val="zh-TW" w:eastAsia="zh-CN" w:bidi="zh-TW"/>
        </w:rPr>
        <w:t>。</w:t>
      </w:r>
    </w:p>
    <w:p w14:paraId="79439F14">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合作费用</w:t>
      </w:r>
      <w:r>
        <w:rPr>
          <w:rFonts w:ascii="宋体" w:hAnsi="宋体" w:eastAsia="宋体" w:cs="宋体"/>
          <w:color w:val="000000"/>
          <w:spacing w:val="0"/>
          <w:w w:val="100"/>
          <w:position w:val="0"/>
          <w:sz w:val="22"/>
          <w:szCs w:val="22"/>
          <w:u w:val="single"/>
          <w:shd w:val="clear" w:color="auto" w:fill="auto"/>
          <w:lang w:val="zh-TW" w:eastAsia="zh-TW" w:bidi="zh-TW"/>
        </w:rPr>
        <w:t>每日/月/季度/年</w:t>
      </w:r>
      <w:r>
        <w:rPr>
          <w:rFonts w:ascii="宋体" w:hAnsi="宋体" w:eastAsia="宋体" w:cs="宋体"/>
          <w:color w:val="000000"/>
          <w:spacing w:val="0"/>
          <w:w w:val="100"/>
          <w:position w:val="0"/>
          <w:sz w:val="22"/>
          <w:szCs w:val="22"/>
          <w:u w:val="none"/>
          <w:shd w:val="clear" w:color="auto" w:fill="auto"/>
          <w:lang w:val="zh-TW" w:eastAsia="zh-TW" w:bidi="zh-TW"/>
        </w:rPr>
        <w:t>结算一次</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其中涉及人工费用的部分支付周期不超过</w:t>
      </w:r>
      <w:r>
        <w:rPr>
          <w:rFonts w:ascii="宋体" w:hAnsi="宋体" w:eastAsia="宋体" w:cs="宋体"/>
          <w:color w:val="000000"/>
          <w:spacing w:val="0"/>
          <w:w w:val="100"/>
          <w:position w:val="0"/>
          <w:sz w:val="24"/>
          <w:szCs w:val="24"/>
          <w:u w:val="none"/>
          <w:shd w:val="clear" w:color="auto" w:fill="auto"/>
          <w:lang w:val="zh-TW" w:eastAsia="zh-TW" w:bidi="zh-TW"/>
        </w:rPr>
        <w:t>1</w:t>
      </w:r>
      <w:r>
        <w:rPr>
          <w:rFonts w:ascii="宋体" w:hAnsi="宋体" w:eastAsia="宋体" w:cs="宋体"/>
          <w:color w:val="000000"/>
          <w:spacing w:val="0"/>
          <w:w w:val="100"/>
          <w:position w:val="0"/>
          <w:sz w:val="22"/>
          <w:szCs w:val="22"/>
          <w:u w:val="none"/>
          <w:shd w:val="clear" w:color="auto" w:fill="auto"/>
          <w:lang w:val="zh-TW" w:eastAsia="zh-TW" w:bidi="zh-TW"/>
        </w:rPr>
        <w:t>个月。</w:t>
      </w:r>
    </w:p>
    <w:p w14:paraId="17D47CC4">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甲方应每日/月将乙方员工接单情况、上线时间、接单时间、工作评价、服务费用等信息推送乙方，作为乙方确定乙方员工报酬的重要依据。</w:t>
      </w:r>
    </w:p>
    <w:p w14:paraId="1C0E4BC5">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第四条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乙方应与乙方员工依法及时订立劳动合同，按时足额向其支付劳动报酬，依法参加社会保险并缴纳社会保险</w:t>
      </w:r>
      <w:r>
        <w:rPr>
          <w:rFonts w:hint="eastAsia" w:ascii="宋体" w:hAnsi="宋体" w:eastAsia="宋体" w:cs="宋体"/>
          <w:color w:val="000000"/>
          <w:spacing w:val="0"/>
          <w:w w:val="100"/>
          <w:position w:val="0"/>
          <w:sz w:val="22"/>
          <w:szCs w:val="22"/>
          <w:u w:val="none"/>
          <w:shd w:val="clear" w:color="auto" w:fill="auto"/>
          <w:lang w:val="zh-TW" w:eastAsia="zh-CN" w:bidi="zh-TW"/>
        </w:rPr>
        <w:t>费</w:t>
      </w:r>
      <w:r>
        <w:rPr>
          <w:rFonts w:ascii="宋体" w:hAnsi="宋体" w:eastAsia="宋体" w:cs="宋体"/>
          <w:color w:val="000000"/>
          <w:spacing w:val="0"/>
          <w:w w:val="100"/>
          <w:position w:val="0"/>
          <w:sz w:val="22"/>
          <w:szCs w:val="22"/>
          <w:u w:val="none"/>
          <w:shd w:val="clear" w:color="auto" w:fill="auto"/>
          <w:lang w:val="zh-TW" w:eastAsia="zh-TW" w:bidi="zh-TW"/>
        </w:rPr>
        <w:t>，履行相关劳动保障责任。甲方有权监督乙方对其员工的工资支付和相关劳动保障法律义务履行情况。</w:t>
      </w:r>
    </w:p>
    <w:p w14:paraId="45C18844">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第五条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甲方的软件服务应具备疲劳提醒功能，当依托甲方平台就业的乙方员工(以下简称乙方员工)接单时间连续达到</w:t>
      </w:r>
      <w:r>
        <w:rPr>
          <w:rFonts w:ascii="宋体" w:hAnsi="宋体" w:eastAsia="宋体" w:cs="宋体"/>
          <w:color w:val="000000"/>
          <w:spacing w:val="0"/>
          <w:w w:val="100"/>
          <w:position w:val="0"/>
          <w:sz w:val="24"/>
          <w:szCs w:val="24"/>
          <w:u w:val="none"/>
          <w:shd w:val="clear" w:color="auto" w:fill="auto"/>
          <w:lang w:val="zh-TW" w:eastAsia="zh-TW" w:bidi="zh-TW"/>
        </w:rPr>
        <w:t>4</w:t>
      </w:r>
      <w:r>
        <w:rPr>
          <w:rFonts w:ascii="宋体" w:hAnsi="宋体" w:eastAsia="宋体" w:cs="宋体"/>
          <w:color w:val="000000"/>
          <w:spacing w:val="0"/>
          <w:w w:val="100"/>
          <w:position w:val="0"/>
          <w:sz w:val="22"/>
          <w:szCs w:val="22"/>
          <w:u w:val="none"/>
          <w:shd w:val="clear" w:color="auto" w:fill="auto"/>
          <w:lang w:val="zh-TW" w:eastAsia="zh-TW" w:bidi="zh-TW"/>
        </w:rPr>
        <w:t>小时的，甲方系统会发出疲劳提示，并告知将停止推送订单</w:t>
      </w:r>
      <w:r>
        <w:rPr>
          <w:rFonts w:ascii="宋体" w:hAnsi="宋体" w:eastAsia="宋体" w:cs="宋体"/>
          <w:color w:val="000000"/>
          <w:spacing w:val="0"/>
          <w:w w:val="100"/>
          <w:position w:val="0"/>
          <w:sz w:val="24"/>
          <w:szCs w:val="24"/>
          <w:u w:val="none"/>
          <w:shd w:val="clear" w:color="auto" w:fill="auto"/>
          <w:lang w:val="zh-TW" w:eastAsia="zh-TW" w:bidi="zh-TW"/>
        </w:rPr>
        <w:t>20</w:t>
      </w:r>
      <w:r>
        <w:rPr>
          <w:rFonts w:ascii="宋体" w:hAnsi="宋体" w:eastAsia="宋体" w:cs="宋体"/>
          <w:color w:val="000000"/>
          <w:spacing w:val="0"/>
          <w:w w:val="100"/>
          <w:position w:val="0"/>
          <w:sz w:val="22"/>
          <w:szCs w:val="22"/>
          <w:u w:val="none"/>
          <w:shd w:val="clear" w:color="auto" w:fill="auto"/>
          <w:lang w:val="zh-TW" w:eastAsia="zh-TW" w:bidi="zh-TW"/>
        </w:rPr>
        <w:t>分钟。(适用于配送、出行等行业)</w:t>
      </w:r>
    </w:p>
    <w:p w14:paraId="1B59F498">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乙方员工每日累计接单时间达到</w:t>
      </w:r>
      <w:r>
        <w:rPr>
          <w:rFonts w:ascii="宋体" w:hAnsi="宋体" w:eastAsia="宋体" w:cs="宋体"/>
          <w:color w:val="000000"/>
          <w:spacing w:val="0"/>
          <w:w w:val="100"/>
          <w:position w:val="0"/>
          <w:sz w:val="24"/>
          <w:szCs w:val="24"/>
          <w:u w:val="none"/>
          <w:shd w:val="clear" w:color="auto" w:fill="auto"/>
          <w:lang w:val="zh-TW" w:eastAsia="zh-TW" w:bidi="zh-TW"/>
        </w:rPr>
        <w:t>8</w:t>
      </w:r>
      <w:r>
        <w:rPr>
          <w:rFonts w:ascii="宋体" w:hAnsi="宋体" w:eastAsia="宋体" w:cs="宋体"/>
          <w:color w:val="000000"/>
          <w:spacing w:val="0"/>
          <w:w w:val="100"/>
          <w:position w:val="0"/>
          <w:sz w:val="22"/>
          <w:szCs w:val="22"/>
          <w:u w:val="none"/>
          <w:shd w:val="clear" w:color="auto" w:fill="auto"/>
          <w:lang w:val="zh-TW" w:eastAsia="zh-TW" w:bidi="zh-TW"/>
        </w:rPr>
        <w:t>小时，会征求乙方及乙方员工本人意见是否继续派单。</w:t>
      </w:r>
    </w:p>
    <w:p w14:paraId="51C37AAD">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第六条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承诺在制定、修订平台进入退出、订单分配、计件单价、奖惩规则等直接涉及乙方员工劳动权益的制度规则和平台算法前，会通知乙方。乙方应听取工会或涉及的新就业形态劳动者的意见建议，并将意见建议及时反馈给甲方。甲方会及时将前述制度规则和平台算法以显著方式、清晰易懂的语言真实、准确、全面地公示并告知乙方员工。</w:t>
      </w:r>
    </w:p>
    <w:p w14:paraId="0AF4D520">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甲方变更前述制度规则和平台算法的，将以显著方式提示阅读，并确认。</w:t>
      </w:r>
    </w:p>
    <w:p w14:paraId="19D28E8A">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第七条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甲方承诺保护乙方员工的个人信息权利。甲方将根据平台个人信息处理规则(请点击</w:t>
      </w:r>
      <w:r>
        <w:rPr>
          <w:rFonts w:ascii="宋体" w:hAnsi="宋体" w:eastAsia="宋体" w:cs="宋体"/>
          <w:color w:val="000000"/>
          <w:spacing w:val="0"/>
          <w:w w:val="100"/>
          <w:position w:val="0"/>
          <w:sz w:val="22"/>
          <w:szCs w:val="22"/>
          <w:u w:val="single"/>
          <w:shd w:val="clear" w:color="auto" w:fill="auto"/>
          <w:lang w:val="zh-TW" w:eastAsia="zh-TW" w:bidi="zh-TW"/>
        </w:rPr>
        <w:t>链接</w:t>
      </w:r>
      <w:r>
        <w:rPr>
          <w:rFonts w:ascii="宋体" w:hAnsi="宋体" w:eastAsia="宋体" w:cs="宋体"/>
          <w:color w:val="000000"/>
          <w:spacing w:val="0"/>
          <w:w w:val="100"/>
          <w:position w:val="0"/>
          <w:sz w:val="22"/>
          <w:szCs w:val="22"/>
          <w:u w:val="none"/>
          <w:shd w:val="clear" w:color="auto" w:fill="auto"/>
          <w:lang w:val="zh-TW" w:eastAsia="zh-TW" w:bidi="zh-TW"/>
        </w:rPr>
        <w:t>/详见企业规章制度</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认真阅读并确认)，按照</w:t>
      </w:r>
      <w:r>
        <w:rPr>
          <w:rFonts w:hint="eastAsia" w:ascii="宋体" w:hAnsi="宋体" w:eastAsia="宋体" w:cs="宋体"/>
          <w:color w:val="000000"/>
          <w:spacing w:val="0"/>
          <w:w w:val="100"/>
          <w:position w:val="0"/>
          <w:sz w:val="22"/>
          <w:szCs w:val="22"/>
          <w:u w:val="none"/>
          <w:shd w:val="clear" w:color="auto" w:fill="auto"/>
          <w:lang w:val="zh-TW" w:eastAsia="zh-CN" w:bidi="zh-TW"/>
        </w:rPr>
        <w:t>个人信息保护</w:t>
      </w:r>
      <w:r>
        <w:rPr>
          <w:rFonts w:ascii="宋体" w:hAnsi="宋体" w:eastAsia="宋体" w:cs="宋体"/>
          <w:color w:val="000000"/>
          <w:spacing w:val="0"/>
          <w:w w:val="100"/>
          <w:position w:val="0"/>
          <w:sz w:val="22"/>
          <w:szCs w:val="22"/>
          <w:u w:val="none"/>
          <w:shd w:val="clear" w:color="auto" w:fill="auto"/>
          <w:lang w:val="zh-TW" w:eastAsia="zh-TW" w:bidi="zh-TW"/>
        </w:rPr>
        <w:t>相关法律法规规定，处理乙方员工有关信息。</w:t>
      </w:r>
    </w:p>
    <w:p w14:paraId="35D8A0DD">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第八条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甲方承诺坚持算法取中原则，算法规则的制定以保障劳动者安全健康为基本前提，强化恶劣天气等特殊情形下的安全提示。</w:t>
      </w:r>
    </w:p>
    <w:p w14:paraId="7A0FF01B">
      <w:pPr>
        <w:keepNext w:val="0"/>
        <w:keepLines w:val="0"/>
        <w:pageBreakBefore w:val="0"/>
        <w:widowControl w:val="0"/>
        <w:shd w:val="clear" w:color="auto" w:fill="auto"/>
        <w:tabs>
          <w:tab w:val="left" w:pos="8289"/>
        </w:tabs>
        <w:kinsoku/>
        <w:wordWrap/>
        <w:overflowPunct/>
        <w:topLinePunct w:val="0"/>
        <w:autoSpaceDE/>
        <w:autoSpaceDN/>
        <w:bidi w:val="0"/>
        <w:adjustRightInd/>
        <w:snapToGrid/>
        <w:spacing w:before="0" w:after="0" w:line="400" w:lineRule="exact"/>
        <w:ind w:left="0" w:leftChars="0" w:right="0" w:firstLine="442" w:firstLineChars="200"/>
        <w:jc w:val="both"/>
        <w:textAlignment w:val="auto"/>
        <w:rPr>
          <w:rFonts w:hint="eastAsia" w:ascii="宋体" w:hAnsi="宋体" w:eastAsia="宋体" w:cs="宋体"/>
          <w:color w:val="000000"/>
          <w:spacing w:val="0"/>
          <w:w w:val="100"/>
          <w:position w:val="0"/>
          <w:sz w:val="24"/>
          <w:szCs w:val="24"/>
          <w:u w:val="none"/>
          <w:shd w:val="clear" w:color="auto" w:fill="auto"/>
          <w:lang w:val="en-US" w:eastAsia="zh-CN" w:bidi="en-US"/>
        </w:rPr>
      </w:pPr>
      <w:r>
        <w:rPr>
          <w:rFonts w:ascii="宋体" w:hAnsi="宋体" w:eastAsia="宋体" w:cs="宋体"/>
          <w:b/>
          <w:bCs/>
          <w:color w:val="000000"/>
          <w:spacing w:val="0"/>
          <w:w w:val="100"/>
          <w:position w:val="0"/>
          <w:sz w:val="22"/>
          <w:szCs w:val="22"/>
          <w:u w:val="none"/>
          <w:shd w:val="clear" w:color="auto" w:fill="auto"/>
          <w:lang w:val="zh-TW" w:eastAsia="zh-TW" w:bidi="zh-TW"/>
        </w:rPr>
        <w:t>第九条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甲方为乙方员工提供以下异议申诉渠道：</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hint="eastAsia" w:ascii="宋体" w:hAnsi="宋体" w:eastAsia="宋体" w:cs="宋体"/>
          <w:color w:val="000000"/>
          <w:spacing w:val="0"/>
          <w:w w:val="100"/>
          <w:position w:val="0"/>
          <w:sz w:val="24"/>
          <w:szCs w:val="24"/>
          <w:u w:val="none"/>
          <w:shd w:val="clear" w:color="auto" w:fill="auto"/>
          <w:lang w:val="en-US" w:eastAsia="zh-CN" w:bidi="en-US"/>
        </w:rPr>
        <w:t>。</w:t>
      </w:r>
    </w:p>
    <w:p w14:paraId="6FC5517D">
      <w:pPr>
        <w:keepNext w:val="0"/>
        <w:keepLines w:val="0"/>
        <w:pageBreakBefore w:val="0"/>
        <w:widowControl w:val="0"/>
        <w:shd w:val="clear" w:color="auto" w:fill="auto"/>
        <w:tabs>
          <w:tab w:val="left" w:pos="8289"/>
        </w:tabs>
        <w:kinsoku/>
        <w:wordWrap/>
        <w:overflowPunct/>
        <w:topLinePunct w:val="0"/>
        <w:autoSpaceDE/>
        <w:autoSpaceDN/>
        <w:bidi w:val="0"/>
        <w:adjustRightInd/>
        <w:snapToGrid/>
        <w:spacing w:before="0" w:after="0" w:line="400" w:lineRule="exact"/>
        <w:ind w:left="0" w:leftChars="0" w:right="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乙方员工如对于报酬计算、服务时长、服务费用扣减等事项有异议的，可通过上述申诉渠道向甲方提出申诉，甲方承诺及时予以回应并公正处理。</w:t>
      </w:r>
    </w:p>
    <w:p w14:paraId="4CDC66C3">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乙方应告知其员工可通过甲方提供的申诉渠道对乙方的下述行为进行投诉，甲方承诺及时予以回应并公正处理：</w:t>
      </w:r>
    </w:p>
    <w:p w14:paraId="7DF96B06">
      <w:pPr>
        <w:keepNext w:val="0"/>
        <w:keepLines w:val="0"/>
        <w:pageBreakBefore w:val="0"/>
        <w:widowControl w:val="0"/>
        <w:numPr>
          <w:ilvl w:val="0"/>
          <w:numId w:val="0"/>
        </w:numPr>
        <w:shd w:val="clear" w:color="auto" w:fill="auto"/>
        <w:tabs>
          <w:tab w:val="left" w:pos="1296"/>
        </w:tabs>
        <w:kinsoku/>
        <w:wordWrap/>
        <w:overflowPunct/>
        <w:topLinePunct w:val="0"/>
        <w:autoSpaceDE/>
        <w:autoSpaceDN/>
        <w:bidi w:val="0"/>
        <w:adjustRightInd/>
        <w:snapToGrid/>
        <w:spacing w:before="0" w:after="0" w:line="400" w:lineRule="exact"/>
        <w:ind w:left="200"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19" w:name="bookmark45"/>
      <w:bookmarkEnd w:id="19"/>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hint="eastAsia" w:ascii="宋体" w:hAnsi="宋体" w:eastAsia="宋体" w:cs="宋体"/>
          <w:color w:val="000000"/>
          <w:spacing w:val="0"/>
          <w:w w:val="100"/>
          <w:position w:val="0"/>
          <w:sz w:val="22"/>
          <w:szCs w:val="22"/>
          <w:u w:val="none"/>
          <w:shd w:val="clear" w:color="auto" w:fill="auto"/>
          <w:lang w:val="en-US" w:eastAsia="zh-CN" w:bidi="zh-TW"/>
        </w:rPr>
        <w:t>1</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以任何形式、任何名义收取管理费、挂靠费、履约保证金等费用，要求回扣、截留报酬，强迫员工参加活动、强制/诱导员工办理与平台无关业务、进行不合理消费等(合理的车辆租赁、维修服务费用除外)；</w:t>
      </w:r>
    </w:p>
    <w:p w14:paraId="4056CE4B">
      <w:pPr>
        <w:keepNext w:val="0"/>
        <w:keepLines w:val="0"/>
        <w:pageBreakBefore w:val="0"/>
        <w:widowControl w:val="0"/>
        <w:numPr>
          <w:ilvl w:val="0"/>
          <w:numId w:val="0"/>
        </w:numPr>
        <w:shd w:val="clear" w:color="auto" w:fill="auto"/>
        <w:tabs>
          <w:tab w:val="left" w:pos="1338"/>
        </w:tabs>
        <w:kinsoku/>
        <w:wordWrap/>
        <w:overflowPunct/>
        <w:topLinePunct w:val="0"/>
        <w:autoSpaceDE/>
        <w:autoSpaceDN/>
        <w:bidi w:val="0"/>
        <w:adjustRightInd/>
        <w:snapToGrid/>
        <w:spacing w:before="0" w:after="0" w:line="400" w:lineRule="exact"/>
        <w:ind w:left="200"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20" w:name="bookmark46"/>
      <w:bookmarkEnd w:id="20"/>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hint="eastAsia" w:ascii="宋体" w:hAnsi="宋体" w:eastAsia="宋体" w:cs="宋体"/>
          <w:color w:val="000000"/>
          <w:spacing w:val="0"/>
          <w:w w:val="100"/>
          <w:position w:val="0"/>
          <w:sz w:val="22"/>
          <w:szCs w:val="22"/>
          <w:u w:val="none"/>
          <w:shd w:val="clear" w:color="auto" w:fill="auto"/>
          <w:lang w:val="en-US" w:eastAsia="zh-CN" w:bidi="zh-TW"/>
        </w:rPr>
        <w:t>2</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未依据合法有效的制度规则对员工进行罚款等处罚；</w:t>
      </w:r>
      <w:bookmarkStart w:id="21" w:name="bookmark47"/>
      <w:bookmarkEnd w:id="21"/>
    </w:p>
    <w:p w14:paraId="0729BD5B">
      <w:pPr>
        <w:keepNext w:val="0"/>
        <w:keepLines w:val="0"/>
        <w:pageBreakBefore w:val="0"/>
        <w:widowControl w:val="0"/>
        <w:numPr>
          <w:ilvl w:val="0"/>
          <w:numId w:val="0"/>
        </w:numPr>
        <w:shd w:val="clear" w:color="auto" w:fill="auto"/>
        <w:tabs>
          <w:tab w:val="left" w:pos="1338"/>
        </w:tabs>
        <w:kinsoku/>
        <w:wordWrap/>
        <w:overflowPunct/>
        <w:topLinePunct w:val="0"/>
        <w:autoSpaceDE/>
        <w:autoSpaceDN/>
        <w:bidi w:val="0"/>
        <w:adjustRightInd/>
        <w:snapToGrid/>
        <w:spacing w:before="0" w:after="0" w:line="400" w:lineRule="exact"/>
        <w:ind w:left="200"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hint="eastAsia" w:ascii="宋体" w:hAnsi="宋体" w:eastAsia="宋体" w:cs="宋体"/>
          <w:color w:val="000000"/>
          <w:spacing w:val="0"/>
          <w:w w:val="100"/>
          <w:position w:val="0"/>
          <w:sz w:val="22"/>
          <w:szCs w:val="22"/>
          <w:u w:val="none"/>
          <w:shd w:val="clear" w:color="auto" w:fill="auto"/>
          <w:lang w:val="en-US" w:eastAsia="zh-CN" w:bidi="zh-TW"/>
        </w:rPr>
        <w:t>3</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以任何直接或间接方式强迫员工延长工作时间、扣减报酬、未及时足额支付劳动报酬等；</w:t>
      </w:r>
      <w:bookmarkStart w:id="22" w:name="bookmark48"/>
      <w:bookmarkEnd w:id="22"/>
    </w:p>
    <w:p w14:paraId="575CA428">
      <w:pPr>
        <w:ind w:firstLine="660" w:firstLineChars="300"/>
        <w:rPr>
          <w:rFonts w:ascii="宋体" w:hAnsi="宋体" w:eastAsia="宋体" w:cs="宋体"/>
          <w:color w:val="000000"/>
          <w:spacing w:val="0"/>
          <w:w w:val="100"/>
          <w:position w:val="0"/>
          <w:sz w:val="22"/>
          <w:szCs w:val="22"/>
          <w:u w:val="none"/>
          <w:shd w:val="clear" w:color="auto" w:fill="auto"/>
          <w:lang w:val="zh-TW" w:eastAsia="zh-TW" w:bidi="zh-TW"/>
        </w:rPr>
      </w:pP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hint="eastAsia" w:ascii="宋体" w:hAnsi="宋体" w:eastAsia="宋体" w:cs="宋体"/>
          <w:color w:val="000000"/>
          <w:spacing w:val="0"/>
          <w:w w:val="100"/>
          <w:position w:val="0"/>
          <w:sz w:val="22"/>
          <w:szCs w:val="22"/>
          <w:u w:val="none"/>
          <w:shd w:val="clear" w:color="auto" w:fill="auto"/>
          <w:lang w:val="en-US" w:eastAsia="zh-CN" w:bidi="zh-TW"/>
        </w:rPr>
        <w:t>4</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甲方或乙方的工作人员存在骚扰、欺凌乙方员工等行为；</w:t>
      </w:r>
      <w:bookmarkStart w:id="23" w:name="bookmark49"/>
      <w:bookmarkEnd w:id="23"/>
    </w:p>
    <w:p w14:paraId="751A05E1">
      <w:pPr>
        <w:ind w:firstLine="660" w:firstLineChars="300"/>
        <w:rPr>
          <w:rFonts w:hint="default" w:ascii="宋体" w:hAnsi="宋体" w:eastAsia="宋体" w:cs="宋体"/>
          <w:color w:val="000000"/>
          <w:spacing w:val="0"/>
          <w:w w:val="100"/>
          <w:position w:val="0"/>
          <w:sz w:val="22"/>
          <w:szCs w:val="22"/>
          <w:u w:val="none"/>
          <w:shd w:val="clear" w:color="auto" w:fill="auto"/>
          <w:lang w:val="en-US" w:eastAsia="zh-CN" w:bidi="zh-TW"/>
        </w:rPr>
      </w:pPr>
      <w:r>
        <w:rPr>
          <w:rFonts w:hint="eastAsia" w:ascii="宋体" w:hAnsi="宋体" w:eastAsia="宋体" w:cs="宋体"/>
          <w:color w:val="000000"/>
          <w:spacing w:val="0"/>
          <w:w w:val="100"/>
          <w:position w:val="0"/>
          <w:sz w:val="22"/>
          <w:szCs w:val="22"/>
          <w:u w:val="none"/>
          <w:shd w:val="clear" w:color="auto" w:fill="auto"/>
          <w:lang w:val="en-US" w:eastAsia="zh-CN" w:bidi="zh-TW"/>
        </w:rPr>
        <w:t>（5）其他：</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p>
    <w:p w14:paraId="7CAB4FBF">
      <w:pPr>
        <w:keepNext w:val="0"/>
        <w:keepLines w:val="0"/>
        <w:pageBreakBefore w:val="0"/>
        <w:widowControl w:val="0"/>
        <w:shd w:val="clear" w:color="auto" w:fill="auto"/>
        <w:tabs>
          <w:tab w:val="left" w:pos="8282"/>
        </w:tabs>
        <w:kinsoku/>
        <w:wordWrap/>
        <w:overflowPunct/>
        <w:topLinePunct w:val="0"/>
        <w:autoSpaceDE/>
        <w:autoSpaceDN/>
        <w:bidi w:val="0"/>
        <w:adjustRightInd/>
        <w:snapToGrid/>
        <w:spacing w:before="0" w:after="0" w:line="400" w:lineRule="exact"/>
        <w:ind w:left="0" w:right="0" w:firstLine="540"/>
        <w:jc w:val="both"/>
        <w:textAlignment w:val="auto"/>
        <w:rPr>
          <w:rFonts w:hint="eastAsia" w:ascii="宋体" w:hAnsi="宋体" w:eastAsia="宋体" w:cs="宋体"/>
          <w:color w:val="000000"/>
          <w:spacing w:val="0"/>
          <w:w w:val="100"/>
          <w:position w:val="0"/>
          <w:sz w:val="24"/>
          <w:szCs w:val="24"/>
          <w:u w:val="none"/>
          <w:shd w:val="clear" w:color="auto" w:fill="auto"/>
          <w:lang w:val="zh-TW" w:eastAsia="zh-CN"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甲方认为乙方员工的意见建议对于完善平台运营非常重要，乙方应告知员工向甲方提出意见建议的渠道：</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hint="eastAsia" w:ascii="宋体" w:hAnsi="宋体" w:eastAsia="宋体" w:cs="宋体"/>
          <w:color w:val="000000"/>
          <w:spacing w:val="0"/>
          <w:w w:val="100"/>
          <w:position w:val="0"/>
          <w:sz w:val="24"/>
          <w:szCs w:val="24"/>
          <w:u w:val="none"/>
          <w:shd w:val="clear" w:color="auto" w:fill="auto"/>
          <w:lang w:val="en-US" w:eastAsia="zh-CN" w:bidi="en-US"/>
        </w:rPr>
        <w:t>。</w:t>
      </w:r>
    </w:p>
    <w:p w14:paraId="0FD943BE">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4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第十一条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甲方与乙方变更或终止本合作协议，对乙方履行与乙方员工的劳动合同产生实质性影响的，甲乙双方应在征求乙方员工本人意愿的基础上，就其后续工作安排和合同订立做出合理安排。</w:t>
      </w:r>
    </w:p>
    <w:p w14:paraId="08FBCFFB">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24" w:name="bookmark50"/>
      <w:r>
        <w:rPr>
          <w:rFonts w:ascii="宋体" w:hAnsi="宋体" w:eastAsia="宋体" w:cs="宋体"/>
          <w:b/>
          <w:bCs/>
          <w:color w:val="000000"/>
          <w:spacing w:val="0"/>
          <w:w w:val="100"/>
          <w:position w:val="0"/>
          <w:sz w:val="22"/>
          <w:szCs w:val="22"/>
          <w:u w:val="none"/>
          <w:shd w:val="clear" w:color="auto" w:fill="auto"/>
          <w:lang w:val="zh-TW" w:eastAsia="zh-TW" w:bidi="zh-TW"/>
        </w:rPr>
        <w:t>四</w:t>
      </w:r>
      <w:bookmarkEnd w:id="24"/>
      <w:r>
        <w:rPr>
          <w:rFonts w:ascii="宋体" w:hAnsi="宋体" w:eastAsia="宋体" w:cs="宋体"/>
          <w:b/>
          <w:bCs/>
          <w:color w:val="000000"/>
          <w:spacing w:val="0"/>
          <w:w w:val="100"/>
          <w:position w:val="0"/>
          <w:sz w:val="22"/>
          <w:szCs w:val="22"/>
          <w:u w:val="none"/>
          <w:shd w:val="clear" w:color="auto" w:fill="auto"/>
          <w:lang w:val="zh-TW" w:eastAsia="zh-TW" w:bidi="zh-TW"/>
        </w:rPr>
        <w:t>、违约责任</w:t>
      </w:r>
    </w:p>
    <w:p w14:paraId="1F7BDFBE">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第十二条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因甲方未及时向乙方支付相关费用导致乙方员工被拖欠工资或给其造成其他经济损失的，甲方应依法承担赔偿责任并向乙方支付违约金。</w:t>
      </w:r>
    </w:p>
    <w:p w14:paraId="5548B526">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乙方未及时向其员工支付工资，甲方接到投诉先行垫付后，可向乙方追偿并要求乙方依法支付违约金。</w:t>
      </w:r>
    </w:p>
    <w:p w14:paraId="0F827CAE">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第十三条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因甲方平台算法不合理、道路指引不合规等给乙方员工造成损失的，甲方依法承担相应赔偿责任。</w:t>
      </w:r>
    </w:p>
    <w:p w14:paraId="02177E37">
      <w:pPr>
        <w:pageBreakBefore w:val="0"/>
        <w:widowControl w:val="0"/>
        <w:kinsoku/>
        <w:wordWrap/>
        <w:overflowPunct/>
        <w:topLinePunct w:val="0"/>
        <w:autoSpaceDE/>
        <w:autoSpaceDN/>
        <w:bidi w:val="0"/>
        <w:adjustRightInd/>
        <w:snapToGrid/>
        <w:spacing w:before="0" w:after="0" w:line="400" w:lineRule="exact"/>
        <w:ind w:left="0"/>
        <w:textAlignment w:val="auto"/>
        <w:rPr>
          <w:rFonts w:ascii="宋体" w:hAnsi="宋体" w:eastAsia="宋体" w:cs="宋体"/>
          <w:color w:val="000000"/>
          <w:spacing w:val="0"/>
          <w:w w:val="100"/>
          <w:position w:val="0"/>
          <w:sz w:val="30"/>
          <w:szCs w:val="30"/>
          <w:u w:val="none"/>
          <w:shd w:val="clear" w:color="auto" w:fill="auto"/>
          <w:lang w:val="zh-TW" w:eastAsia="zh-TW" w:bidi="zh-TW"/>
        </w:rPr>
      </w:pPr>
      <w:r>
        <w:rPr>
          <w:rFonts w:ascii="Times New Roman" w:hAnsi="Times New Roman" w:eastAsia="Times New Roman" w:cs="Times New Roman"/>
          <w:color w:val="000000"/>
          <w:spacing w:val="0"/>
          <w:w w:val="100"/>
          <w:kern w:val="0"/>
          <w:position w:val="0"/>
          <w:sz w:val="24"/>
          <w:szCs w:val="24"/>
          <w:shd w:val="clear" w:color="auto" w:fill="auto"/>
          <w:lang w:eastAsia="en-US" w:bidi="en-US"/>
        </w:rPr>
        <mc:AlternateContent>
          <mc:Choice Requires="wps">
            <w:drawing>
              <wp:anchor distT="165100" distB="4445" distL="0" distR="0" simplePos="0" relativeHeight="251660288" behindDoc="0" locked="0" layoutInCell="1" allowOverlap="1">
                <wp:simplePos x="0" y="0"/>
                <wp:positionH relativeFrom="page">
                  <wp:posOffset>1517650</wp:posOffset>
                </wp:positionH>
                <wp:positionV relativeFrom="paragraph">
                  <wp:posOffset>165100</wp:posOffset>
                </wp:positionV>
                <wp:extent cx="1920240" cy="987425"/>
                <wp:effectExtent l="0" t="0" r="0" b="0"/>
                <wp:wrapTopAndBottom/>
                <wp:docPr id="24" name="Shape 24"/>
                <wp:cNvGraphicFramePr/>
                <a:graphic xmlns:a="http://schemas.openxmlformats.org/drawingml/2006/main">
                  <a:graphicData uri="http://schemas.microsoft.com/office/word/2010/wordprocessingShape">
                    <wps:wsp>
                      <wps:cNvSpPr txBox="1"/>
                      <wps:spPr>
                        <a:xfrm>
                          <a:off x="0" y="0"/>
                          <a:ext cx="1920240" cy="987425"/>
                        </a:xfrm>
                        <a:prstGeom prst="rect">
                          <a:avLst/>
                        </a:prstGeom>
                        <a:noFill/>
                      </wps:spPr>
                      <wps:txbx>
                        <w:txbxContent>
                          <w:p w14:paraId="4712B827">
                            <w:pPr>
                              <w:keepNext w:val="0"/>
                              <w:keepLines w:val="0"/>
                              <w:widowControl w:val="0"/>
                              <w:shd w:val="clear" w:color="auto" w:fill="auto"/>
                              <w:bidi w:val="0"/>
                              <w:spacing w:before="0" w:after="0" w:line="389" w:lineRule="exact"/>
                              <w:ind w:left="0" w:right="0" w:firstLine="0"/>
                              <w:jc w:val="left"/>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甲方（盖章）</w:t>
                            </w:r>
                          </w:p>
                          <w:p w14:paraId="38454CC8">
                            <w:pPr>
                              <w:keepNext w:val="0"/>
                              <w:keepLines w:val="0"/>
                              <w:widowControl w:val="0"/>
                              <w:shd w:val="clear" w:color="auto" w:fill="auto"/>
                              <w:bidi w:val="0"/>
                              <w:spacing w:before="0" w:after="0" w:line="389" w:lineRule="exact"/>
                              <w:ind w:left="0" w:right="0" w:firstLine="0"/>
                              <w:jc w:val="left"/>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法定代表人（主要负责人）</w:t>
                            </w:r>
                          </w:p>
                          <w:p w14:paraId="046F01CF">
                            <w:pPr>
                              <w:keepNext w:val="0"/>
                              <w:keepLines w:val="0"/>
                              <w:widowControl w:val="0"/>
                              <w:shd w:val="clear" w:color="auto" w:fill="auto"/>
                              <w:bidi w:val="0"/>
                              <w:spacing w:before="0" w:after="0" w:line="389" w:lineRule="exact"/>
                              <w:ind w:left="0" w:right="0" w:firstLine="0"/>
                              <w:jc w:val="left"/>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或委托代理人（签字或盖章）</w:t>
                            </w:r>
                          </w:p>
                          <w:p w14:paraId="4CFA7EA8">
                            <w:pPr>
                              <w:keepNext w:val="0"/>
                              <w:keepLines w:val="0"/>
                              <w:widowControl w:val="0"/>
                              <w:shd w:val="clear" w:color="auto" w:fill="auto"/>
                              <w:bidi w:val="0"/>
                              <w:spacing w:before="0" w:after="0" w:line="389" w:lineRule="exact"/>
                              <w:ind w:left="200" w:right="0" w:firstLine="897" w:firstLineChars="408"/>
                              <w:jc w:val="left"/>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 xml:space="preserve">年 </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 xml:space="preserve">月 </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日</w:t>
                            </w:r>
                          </w:p>
                        </w:txbxContent>
                      </wps:txbx>
                      <wps:bodyPr lIns="0" tIns="0" rIns="0" bIns="0">
                        <a:noAutofit/>
                      </wps:bodyPr>
                    </wps:wsp>
                  </a:graphicData>
                </a:graphic>
              </wp:anchor>
            </w:drawing>
          </mc:Choice>
          <mc:Fallback>
            <w:pict>
              <v:shape id="Shape 24" o:spid="_x0000_s1026" o:spt="202" type="#_x0000_t202" style="position:absolute;left:0pt;margin-left:119.5pt;margin-top:13pt;height:77.75pt;width:151.2pt;mso-position-horizontal-relative:page;mso-wrap-distance-bottom:0.35pt;mso-wrap-distance-top:13pt;z-index:251660288;mso-width-relative:page;mso-height-relative:page;" filled="f" stroked="f" coordsize="21600,21600" o:gfxdata="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KKons2QAAAAoBAAAP&#10;AAAAAAAAAAEAIAAAACIAAABkcnMvZG93bnJldi54bWxQSwECFAAUAAAACACHTuJApIQRpKUBAABm&#10;AwAADgAAAAAAAAABACAAAAAoAQAAZHJzL2Uyb0RvYy54bWxQSwUGAAAAAAYABgBZAQAAPwUAAAAA&#10;">
                <v:fill on="f" focussize="0,0"/>
                <v:stroke on="f"/>
                <v:imagedata o:title=""/>
                <o:lock v:ext="edit" aspectratio="f"/>
                <v:textbox inset="0mm,0mm,0mm,0mm">
                  <w:txbxContent>
                    <w:p w14:paraId="4712B827">
                      <w:pPr>
                        <w:keepNext w:val="0"/>
                        <w:keepLines w:val="0"/>
                        <w:widowControl w:val="0"/>
                        <w:shd w:val="clear" w:color="auto" w:fill="auto"/>
                        <w:bidi w:val="0"/>
                        <w:spacing w:before="0" w:after="0" w:line="389" w:lineRule="exact"/>
                        <w:ind w:left="0" w:right="0" w:firstLine="0"/>
                        <w:jc w:val="left"/>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甲方（盖章）</w:t>
                      </w:r>
                    </w:p>
                    <w:p w14:paraId="38454CC8">
                      <w:pPr>
                        <w:keepNext w:val="0"/>
                        <w:keepLines w:val="0"/>
                        <w:widowControl w:val="0"/>
                        <w:shd w:val="clear" w:color="auto" w:fill="auto"/>
                        <w:bidi w:val="0"/>
                        <w:spacing w:before="0" w:after="0" w:line="389" w:lineRule="exact"/>
                        <w:ind w:left="0" w:right="0" w:firstLine="0"/>
                        <w:jc w:val="left"/>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法定代表人（主要负责人）</w:t>
                      </w:r>
                    </w:p>
                    <w:p w14:paraId="046F01CF">
                      <w:pPr>
                        <w:keepNext w:val="0"/>
                        <w:keepLines w:val="0"/>
                        <w:widowControl w:val="0"/>
                        <w:shd w:val="clear" w:color="auto" w:fill="auto"/>
                        <w:bidi w:val="0"/>
                        <w:spacing w:before="0" w:after="0" w:line="389" w:lineRule="exact"/>
                        <w:ind w:left="0" w:right="0" w:firstLine="0"/>
                        <w:jc w:val="left"/>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或委托代理人（签字或盖章）</w:t>
                      </w:r>
                    </w:p>
                    <w:p w14:paraId="4CFA7EA8">
                      <w:pPr>
                        <w:keepNext w:val="0"/>
                        <w:keepLines w:val="0"/>
                        <w:widowControl w:val="0"/>
                        <w:shd w:val="clear" w:color="auto" w:fill="auto"/>
                        <w:bidi w:val="0"/>
                        <w:spacing w:before="0" w:after="0" w:line="389" w:lineRule="exact"/>
                        <w:ind w:left="200" w:right="0" w:firstLine="897" w:firstLineChars="408"/>
                        <w:jc w:val="left"/>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 xml:space="preserve">年 </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 xml:space="preserve">月 </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日</w:t>
                      </w:r>
                    </w:p>
                  </w:txbxContent>
                </v:textbox>
                <w10:wrap type="topAndBottom"/>
              </v:shape>
            </w:pict>
          </mc:Fallback>
        </mc:AlternateContent>
      </w:r>
      <w:r>
        <w:rPr>
          <w:rFonts w:ascii="Times New Roman" w:hAnsi="Times New Roman" w:eastAsia="Times New Roman" w:cs="Times New Roman"/>
          <w:color w:val="000000"/>
          <w:spacing w:val="0"/>
          <w:w w:val="100"/>
          <w:kern w:val="0"/>
          <w:position w:val="0"/>
          <w:sz w:val="24"/>
          <w:szCs w:val="24"/>
          <w:shd w:val="clear" w:color="auto" w:fill="auto"/>
          <w:lang w:eastAsia="en-US" w:bidi="en-US"/>
        </w:rPr>
        <mc:AlternateContent>
          <mc:Choice Requires="wps">
            <w:drawing>
              <wp:anchor distT="173990" distB="0" distL="0" distR="0" simplePos="0" relativeHeight="251660288" behindDoc="0" locked="0" layoutInCell="1" allowOverlap="1">
                <wp:simplePos x="0" y="0"/>
                <wp:positionH relativeFrom="page">
                  <wp:posOffset>4183380</wp:posOffset>
                </wp:positionH>
                <wp:positionV relativeFrom="paragraph">
                  <wp:posOffset>173990</wp:posOffset>
                </wp:positionV>
                <wp:extent cx="1915795" cy="982980"/>
                <wp:effectExtent l="0" t="0" r="0" b="0"/>
                <wp:wrapTopAndBottom/>
                <wp:docPr id="26" name="Shape 26"/>
                <wp:cNvGraphicFramePr/>
                <a:graphic xmlns:a="http://schemas.openxmlformats.org/drawingml/2006/main">
                  <a:graphicData uri="http://schemas.microsoft.com/office/word/2010/wordprocessingShape">
                    <wps:wsp>
                      <wps:cNvSpPr txBox="1"/>
                      <wps:spPr>
                        <a:xfrm>
                          <a:off x="0" y="0"/>
                          <a:ext cx="1915795" cy="982980"/>
                        </a:xfrm>
                        <a:prstGeom prst="rect">
                          <a:avLst/>
                        </a:prstGeom>
                        <a:noFill/>
                      </wps:spPr>
                      <wps:txbx>
                        <w:txbxContent>
                          <w:p w14:paraId="10495252">
                            <w:pPr>
                              <w:keepNext w:val="0"/>
                              <w:keepLines w:val="0"/>
                              <w:widowControl w:val="0"/>
                              <w:shd w:val="clear" w:color="auto" w:fill="auto"/>
                              <w:bidi w:val="0"/>
                              <w:spacing w:before="0" w:after="0" w:line="382" w:lineRule="exact"/>
                              <w:ind w:left="0" w:right="0" w:firstLine="0"/>
                              <w:jc w:val="left"/>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乙方（盖章）</w:t>
                            </w:r>
                          </w:p>
                          <w:p w14:paraId="4659B980">
                            <w:pPr>
                              <w:keepNext w:val="0"/>
                              <w:keepLines w:val="0"/>
                              <w:widowControl w:val="0"/>
                              <w:shd w:val="clear" w:color="auto" w:fill="auto"/>
                              <w:bidi w:val="0"/>
                              <w:spacing w:before="0" w:after="0" w:line="382" w:lineRule="exact"/>
                              <w:ind w:left="0" w:right="0" w:firstLine="0"/>
                              <w:jc w:val="left"/>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 xml:space="preserve">法定代表人（主要负责人） </w:t>
                            </w:r>
                          </w:p>
                          <w:p w14:paraId="456C1D3A">
                            <w:pPr>
                              <w:keepNext w:val="0"/>
                              <w:keepLines w:val="0"/>
                              <w:widowControl w:val="0"/>
                              <w:shd w:val="clear" w:color="auto" w:fill="auto"/>
                              <w:bidi w:val="0"/>
                              <w:spacing w:before="0" w:after="0" w:line="382" w:lineRule="exact"/>
                              <w:ind w:left="0" w:right="0" w:firstLine="0"/>
                              <w:jc w:val="left"/>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或委托代理人（签字或盖章）</w:t>
                            </w:r>
                          </w:p>
                          <w:p w14:paraId="17BF0453">
                            <w:pPr>
                              <w:keepNext w:val="0"/>
                              <w:keepLines w:val="0"/>
                              <w:widowControl w:val="0"/>
                              <w:shd w:val="clear" w:color="auto" w:fill="auto"/>
                              <w:bidi w:val="0"/>
                              <w:spacing w:before="0" w:after="0" w:line="389" w:lineRule="exact"/>
                              <w:ind w:left="200" w:right="0" w:firstLine="897" w:firstLineChars="408"/>
                              <w:jc w:val="left"/>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 xml:space="preserve">年 </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 xml:space="preserve">月 </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日</w:t>
                            </w:r>
                          </w:p>
                          <w:p w14:paraId="689E89CE">
                            <w:pPr>
                              <w:keepNext w:val="0"/>
                              <w:keepLines w:val="0"/>
                              <w:widowControl w:val="0"/>
                              <w:shd w:val="clear" w:color="auto" w:fill="auto"/>
                              <w:bidi w:val="0"/>
                              <w:spacing w:before="0" w:after="0" w:line="382" w:lineRule="exact"/>
                              <w:ind w:left="1420" w:right="0" w:firstLine="0"/>
                              <w:jc w:val="left"/>
                              <w:rPr>
                                <w:rFonts w:ascii="宋体" w:hAnsi="宋体" w:eastAsia="宋体" w:cs="宋体"/>
                                <w:color w:val="000000"/>
                                <w:spacing w:val="0"/>
                                <w:w w:val="100"/>
                                <w:position w:val="0"/>
                                <w:sz w:val="22"/>
                                <w:szCs w:val="22"/>
                                <w:u w:val="none"/>
                                <w:shd w:val="clear" w:color="auto" w:fill="auto"/>
                                <w:lang w:val="zh-TW" w:eastAsia="zh-TW" w:bidi="zh-TW"/>
                              </w:rPr>
                            </w:pPr>
                          </w:p>
                        </w:txbxContent>
                      </wps:txbx>
                      <wps:bodyPr lIns="0" tIns="0" rIns="0" bIns="0">
                        <a:noAutofit/>
                      </wps:bodyPr>
                    </wps:wsp>
                  </a:graphicData>
                </a:graphic>
              </wp:anchor>
            </w:drawing>
          </mc:Choice>
          <mc:Fallback>
            <w:pict>
              <v:shape id="Shape 26" o:spid="_x0000_s1026" o:spt="202" type="#_x0000_t202" style="position:absolute;left:0pt;margin-left:329.4pt;margin-top:13.7pt;height:77.4pt;width:150.85pt;mso-position-horizontal-relative:page;mso-wrap-distance-bottom:0pt;mso-wrap-distance-top:13.7pt;z-index:251660288;mso-width-relative:page;mso-height-relative:page;" filled="f" stroked="f" coordsize="21600,21600" o:gfxdata="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aASZhdkAAAAKAQAA&#10;DwAAAAAAAAABACAAAAAiAAAAZHJzL2Rvd25yZXYueG1sUEsBAhQAFAAAAAgAh07iQOYQ0k6mAQAA&#10;ZgMAAA4AAAAAAAAAAQAgAAAAKAEAAGRycy9lMm9Eb2MueG1sUEsFBgAAAAAGAAYAWQEAAEAFAAAA&#10;AA==&#10;">
                <v:fill on="f" focussize="0,0"/>
                <v:stroke on="f"/>
                <v:imagedata o:title=""/>
                <o:lock v:ext="edit" aspectratio="f"/>
                <v:textbox inset="0mm,0mm,0mm,0mm">
                  <w:txbxContent>
                    <w:p w14:paraId="10495252">
                      <w:pPr>
                        <w:keepNext w:val="0"/>
                        <w:keepLines w:val="0"/>
                        <w:widowControl w:val="0"/>
                        <w:shd w:val="clear" w:color="auto" w:fill="auto"/>
                        <w:bidi w:val="0"/>
                        <w:spacing w:before="0" w:after="0" w:line="382" w:lineRule="exact"/>
                        <w:ind w:left="0" w:right="0" w:firstLine="0"/>
                        <w:jc w:val="left"/>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乙方（盖章）</w:t>
                      </w:r>
                    </w:p>
                    <w:p w14:paraId="4659B980">
                      <w:pPr>
                        <w:keepNext w:val="0"/>
                        <w:keepLines w:val="0"/>
                        <w:widowControl w:val="0"/>
                        <w:shd w:val="clear" w:color="auto" w:fill="auto"/>
                        <w:bidi w:val="0"/>
                        <w:spacing w:before="0" w:after="0" w:line="382" w:lineRule="exact"/>
                        <w:ind w:left="0" w:right="0" w:firstLine="0"/>
                        <w:jc w:val="left"/>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 xml:space="preserve">法定代表人（主要负责人） </w:t>
                      </w:r>
                    </w:p>
                    <w:p w14:paraId="456C1D3A">
                      <w:pPr>
                        <w:keepNext w:val="0"/>
                        <w:keepLines w:val="0"/>
                        <w:widowControl w:val="0"/>
                        <w:shd w:val="clear" w:color="auto" w:fill="auto"/>
                        <w:bidi w:val="0"/>
                        <w:spacing w:before="0" w:after="0" w:line="382" w:lineRule="exact"/>
                        <w:ind w:left="0" w:right="0" w:firstLine="0"/>
                        <w:jc w:val="left"/>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或委托代理人（签字或盖章）</w:t>
                      </w:r>
                    </w:p>
                    <w:p w14:paraId="17BF0453">
                      <w:pPr>
                        <w:keepNext w:val="0"/>
                        <w:keepLines w:val="0"/>
                        <w:widowControl w:val="0"/>
                        <w:shd w:val="clear" w:color="auto" w:fill="auto"/>
                        <w:bidi w:val="0"/>
                        <w:spacing w:before="0" w:after="0" w:line="389" w:lineRule="exact"/>
                        <w:ind w:left="200" w:right="0" w:firstLine="897" w:firstLineChars="408"/>
                        <w:jc w:val="left"/>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 xml:space="preserve">年 </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 xml:space="preserve">月 </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日</w:t>
                      </w:r>
                    </w:p>
                    <w:p w14:paraId="689E89CE">
                      <w:pPr>
                        <w:keepNext w:val="0"/>
                        <w:keepLines w:val="0"/>
                        <w:widowControl w:val="0"/>
                        <w:shd w:val="clear" w:color="auto" w:fill="auto"/>
                        <w:bidi w:val="0"/>
                        <w:spacing w:before="0" w:after="0" w:line="382" w:lineRule="exact"/>
                        <w:ind w:left="1420" w:right="0" w:firstLine="0"/>
                        <w:jc w:val="left"/>
                        <w:rPr>
                          <w:rFonts w:ascii="宋体" w:hAnsi="宋体" w:eastAsia="宋体" w:cs="宋体"/>
                          <w:color w:val="000000"/>
                          <w:spacing w:val="0"/>
                          <w:w w:val="100"/>
                          <w:position w:val="0"/>
                          <w:sz w:val="22"/>
                          <w:szCs w:val="22"/>
                          <w:u w:val="none"/>
                          <w:shd w:val="clear" w:color="auto" w:fill="auto"/>
                          <w:lang w:val="zh-TW" w:eastAsia="zh-TW" w:bidi="zh-TW"/>
                        </w:rPr>
                      </w:pPr>
                    </w:p>
                  </w:txbxContent>
                </v:textbox>
                <w10:wrap type="topAndBottom"/>
              </v:shape>
            </w:pict>
          </mc:Fallback>
        </mc:AlternateContent>
      </w:r>
    </w:p>
    <w:p w14:paraId="5E28A23D">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rFonts w:ascii="宋体" w:hAnsi="宋体" w:eastAsia="宋体" w:cs="宋体"/>
          <w:color w:val="000000"/>
          <w:spacing w:val="0"/>
          <w:w w:val="100"/>
          <w:position w:val="0"/>
          <w:sz w:val="30"/>
          <w:szCs w:val="30"/>
          <w:u w:val="none"/>
          <w:shd w:val="clear" w:color="auto" w:fill="auto"/>
          <w:lang w:val="zh-TW" w:eastAsia="zh-TW" w:bidi="zh-TW"/>
        </w:rPr>
      </w:pPr>
    </w:p>
    <w:p w14:paraId="271ADD8D">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rFonts w:ascii="宋体" w:hAnsi="宋体" w:eastAsia="宋体" w:cs="宋体"/>
          <w:color w:val="000000"/>
          <w:spacing w:val="0"/>
          <w:w w:val="100"/>
          <w:position w:val="0"/>
          <w:sz w:val="30"/>
          <w:szCs w:val="30"/>
          <w:u w:val="none"/>
          <w:shd w:val="clear" w:color="auto" w:fill="auto"/>
          <w:lang w:val="zh-TW" w:eastAsia="zh-TW" w:bidi="zh-TW"/>
        </w:rPr>
      </w:pPr>
    </w:p>
    <w:p w14:paraId="2CD27EF1">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rFonts w:ascii="宋体" w:hAnsi="宋体" w:eastAsia="宋体" w:cs="宋体"/>
          <w:color w:val="000000"/>
          <w:spacing w:val="0"/>
          <w:w w:val="100"/>
          <w:position w:val="0"/>
          <w:sz w:val="30"/>
          <w:szCs w:val="30"/>
          <w:u w:val="none"/>
          <w:shd w:val="clear" w:color="auto" w:fill="auto"/>
          <w:lang w:val="zh-TW" w:eastAsia="zh-TW" w:bidi="zh-TW"/>
        </w:rPr>
      </w:pPr>
    </w:p>
    <w:p w14:paraId="67D2A425">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rFonts w:ascii="宋体" w:hAnsi="宋体" w:eastAsia="宋体" w:cs="宋体"/>
          <w:color w:val="000000"/>
          <w:spacing w:val="0"/>
          <w:w w:val="100"/>
          <w:position w:val="0"/>
          <w:sz w:val="30"/>
          <w:szCs w:val="30"/>
          <w:u w:val="none"/>
          <w:shd w:val="clear" w:color="auto" w:fill="auto"/>
          <w:lang w:val="zh-TW" w:eastAsia="zh-TW" w:bidi="zh-TW"/>
        </w:rPr>
      </w:pPr>
    </w:p>
    <w:p w14:paraId="45542D37">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rFonts w:ascii="宋体" w:hAnsi="宋体" w:eastAsia="宋体" w:cs="宋体"/>
          <w:color w:val="000000"/>
          <w:spacing w:val="0"/>
          <w:w w:val="100"/>
          <w:position w:val="0"/>
          <w:sz w:val="30"/>
          <w:szCs w:val="30"/>
          <w:u w:val="none"/>
          <w:shd w:val="clear" w:color="auto" w:fill="auto"/>
          <w:lang w:val="zh-TW" w:eastAsia="zh-TW" w:bidi="zh-TW"/>
        </w:rPr>
      </w:pPr>
    </w:p>
    <w:p w14:paraId="75799514">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rFonts w:ascii="宋体" w:hAnsi="宋体" w:eastAsia="宋体" w:cs="宋体"/>
          <w:color w:val="000000"/>
          <w:spacing w:val="0"/>
          <w:w w:val="100"/>
          <w:position w:val="0"/>
          <w:sz w:val="30"/>
          <w:szCs w:val="30"/>
          <w:u w:val="none"/>
          <w:shd w:val="clear" w:color="auto" w:fill="auto"/>
          <w:lang w:val="zh-TW" w:eastAsia="zh-TW" w:bidi="zh-TW"/>
        </w:rPr>
      </w:pPr>
    </w:p>
    <w:p w14:paraId="37BDC197">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rFonts w:ascii="宋体" w:hAnsi="宋体" w:eastAsia="宋体" w:cs="宋体"/>
          <w:color w:val="000000"/>
          <w:spacing w:val="0"/>
          <w:w w:val="100"/>
          <w:position w:val="0"/>
          <w:sz w:val="30"/>
          <w:szCs w:val="30"/>
          <w:u w:val="none"/>
          <w:shd w:val="clear" w:color="auto" w:fill="auto"/>
          <w:lang w:val="zh-TW" w:eastAsia="zh-TW" w:bidi="zh-TW"/>
        </w:rPr>
      </w:pPr>
    </w:p>
    <w:p w14:paraId="1A982970">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rFonts w:ascii="宋体" w:hAnsi="宋体" w:eastAsia="宋体" w:cs="宋体"/>
          <w:color w:val="000000"/>
          <w:spacing w:val="0"/>
          <w:w w:val="100"/>
          <w:position w:val="0"/>
          <w:sz w:val="30"/>
          <w:szCs w:val="30"/>
          <w:u w:val="none"/>
          <w:shd w:val="clear" w:color="auto" w:fill="auto"/>
          <w:lang w:val="zh-TW" w:eastAsia="zh-TW" w:bidi="zh-TW"/>
        </w:rPr>
      </w:pPr>
    </w:p>
    <w:p w14:paraId="5467CC0C">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rFonts w:ascii="宋体" w:hAnsi="宋体" w:eastAsia="宋体" w:cs="宋体"/>
          <w:color w:val="000000"/>
          <w:spacing w:val="0"/>
          <w:w w:val="100"/>
          <w:position w:val="0"/>
          <w:sz w:val="30"/>
          <w:szCs w:val="30"/>
          <w:u w:val="none"/>
          <w:shd w:val="clear" w:color="auto" w:fill="auto"/>
          <w:lang w:val="zh-TW" w:eastAsia="zh-TW" w:bidi="zh-TW"/>
        </w:rPr>
      </w:pPr>
    </w:p>
    <w:p w14:paraId="76A7AE8E">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rFonts w:ascii="宋体" w:hAnsi="宋体" w:eastAsia="宋体" w:cs="宋体"/>
          <w:color w:val="000000"/>
          <w:spacing w:val="0"/>
          <w:w w:val="100"/>
          <w:position w:val="0"/>
          <w:sz w:val="30"/>
          <w:szCs w:val="30"/>
          <w:u w:val="none"/>
          <w:shd w:val="clear" w:color="auto" w:fill="auto"/>
          <w:lang w:val="zh-TW" w:eastAsia="zh-TW" w:bidi="zh-TW"/>
        </w:rPr>
      </w:pPr>
    </w:p>
    <w:p w14:paraId="4EFE3E7C">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rFonts w:ascii="宋体" w:hAnsi="宋体" w:eastAsia="宋体" w:cs="宋体"/>
          <w:color w:val="000000"/>
          <w:spacing w:val="0"/>
          <w:w w:val="100"/>
          <w:position w:val="0"/>
          <w:sz w:val="30"/>
          <w:szCs w:val="30"/>
          <w:u w:val="none"/>
          <w:shd w:val="clear" w:color="auto" w:fill="auto"/>
          <w:lang w:val="zh-TW" w:eastAsia="zh-TW" w:bidi="zh-TW"/>
        </w:rPr>
      </w:pPr>
    </w:p>
    <w:p w14:paraId="615D87CC">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rFonts w:ascii="宋体" w:hAnsi="宋体" w:eastAsia="宋体" w:cs="宋体"/>
          <w:color w:val="000000"/>
          <w:spacing w:val="0"/>
          <w:w w:val="100"/>
          <w:position w:val="0"/>
          <w:sz w:val="30"/>
          <w:szCs w:val="30"/>
          <w:u w:val="none"/>
          <w:shd w:val="clear" w:color="auto" w:fill="auto"/>
          <w:lang w:val="zh-TW" w:eastAsia="zh-TW" w:bidi="zh-TW"/>
        </w:rPr>
      </w:pP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E8808">
    <w:pPr>
      <w:keepNext w:val="0"/>
      <w:keepLines w:val="0"/>
      <w:widowControl w:val="0"/>
      <w:shd w:val="clear" w:color="auto" w:fill="auto"/>
      <w:bidi w:val="0"/>
      <w:spacing w:before="0" w:after="0" w:line="1" w:lineRule="exact"/>
      <w:ind w:left="0" w:right="0" w:firstLine="0"/>
      <w:jc w:val="left"/>
      <w:rPr>
        <w:rFonts w:ascii="Times New Roman" w:hAnsi="Times New Roman" w:eastAsia="Times New Roman" w:cs="Times New Roman"/>
        <w:color w:val="000000"/>
        <w:spacing w:val="0"/>
        <w:w w:val="100"/>
        <w:kern w:val="0"/>
        <w:position w:val="0"/>
        <w:sz w:val="24"/>
        <w:szCs w:val="24"/>
        <w:shd w:val="clear" w:color="auto" w:fill="auto"/>
        <w:lang w:eastAsia="en-US" w:bidi="en-US"/>
      </w:rPr>
    </w:pPr>
    <w:r>
      <w:rPr>
        <w:rFonts w:ascii="Times New Roman" w:hAnsi="Times New Roman" w:eastAsia="Times New Roman" w:cs="Times New Roman"/>
        <w:color w:val="000000"/>
        <w:spacing w:val="0"/>
        <w:w w:val="100"/>
        <w:kern w:val="0"/>
        <w:position w:val="0"/>
        <w:sz w:val="24"/>
        <w:szCs w:val="24"/>
        <w:shd w:val="clear" w:color="auto" w:fill="auto"/>
        <w:lang w:eastAsia="en-US" w:bidi="en-US"/>
      </w:rPr>
      <mc:AlternateContent>
        <mc:Choice Requires="wps">
          <w:drawing>
            <wp:anchor distT="0" distB="0" distL="0" distR="0" simplePos="0" relativeHeight="251659264" behindDoc="1" locked="0" layoutInCell="1" allowOverlap="1">
              <wp:simplePos x="0" y="0"/>
              <wp:positionH relativeFrom="page">
                <wp:posOffset>5755640</wp:posOffset>
              </wp:positionH>
              <wp:positionV relativeFrom="page">
                <wp:posOffset>9891395</wp:posOffset>
              </wp:positionV>
              <wp:extent cx="654050" cy="114300"/>
              <wp:effectExtent l="0" t="0" r="0" b="0"/>
              <wp:wrapNone/>
              <wp:docPr id="20" name="Shape 20"/>
              <wp:cNvGraphicFramePr/>
              <a:graphic xmlns:a="http://schemas.openxmlformats.org/drawingml/2006/main">
                <a:graphicData uri="http://schemas.microsoft.com/office/word/2010/wordprocessingShape">
                  <wps:wsp>
                    <wps:cNvSpPr txBox="1"/>
                    <wps:spPr>
                      <a:xfrm>
                        <a:off x="0" y="0"/>
                        <a:ext cx="654050" cy="114300"/>
                      </a:xfrm>
                      <a:prstGeom prst="rect">
                        <a:avLst/>
                      </a:prstGeom>
                      <a:noFill/>
                    </wps:spPr>
                    <wps:txbx>
                      <w:txbxContent>
                        <w:p w14:paraId="464A010A">
                          <w:pPr>
                            <w:keepNext w:val="0"/>
                            <w:keepLines w:val="0"/>
                            <w:widowControl w:val="0"/>
                            <w:shd w:val="clear" w:color="auto" w:fill="auto"/>
                            <w:bidi w:val="0"/>
                            <w:spacing w:before="0" w:after="0" w:line="240" w:lineRule="auto"/>
                            <w:ind w:left="0" w:right="0" w:firstLine="0"/>
                            <w:jc w:val="left"/>
                            <w:rPr>
                              <w:rFonts w:ascii="Times New Roman" w:hAnsi="Times New Roman" w:eastAsia="Times New Roman" w:cs="Times New Roman"/>
                              <w:color w:val="000000"/>
                              <w:spacing w:val="0"/>
                              <w:w w:val="100"/>
                              <w:position w:val="0"/>
                              <w:sz w:val="24"/>
                              <w:szCs w:val="24"/>
                              <w:u w:val="none"/>
                              <w:shd w:val="clear" w:color="auto" w:fill="auto"/>
                              <w:lang w:val="zh-TW" w:eastAsia="zh-TW" w:bidi="zh-TW"/>
                            </w:rPr>
                          </w:pPr>
                          <w:r>
                            <w:rPr>
                              <w:rFonts w:ascii="宋体" w:hAnsi="宋体" w:eastAsia="宋体" w:cs="宋体"/>
                              <w:color w:val="000000"/>
                              <w:spacing w:val="0"/>
                              <w:w w:val="100"/>
                              <w:position w:val="0"/>
                              <w:sz w:val="24"/>
                              <w:szCs w:val="24"/>
                              <w:u w:val="none"/>
                              <w:shd w:val="clear" w:color="auto" w:fill="auto"/>
                              <w:lang w:val="en-US" w:eastAsia="en-US" w:bidi="en-US"/>
                            </w:rPr>
                            <w:t>—</w: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fldChar w:fldCharType="begin"/>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instrText xml:space="preserve"> PAGE \* MERGEFORMAT </w:instrTex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fldChar w:fldCharType="separate"/>
                          </w:r>
                          <w:r>
                            <w:rPr>
                              <w:rFonts w:ascii="宋体" w:hAnsi="宋体" w:eastAsia="宋体" w:cs="宋体"/>
                              <w:color w:val="000000"/>
                              <w:spacing w:val="0"/>
                              <w:w w:val="100"/>
                              <w:position w:val="0"/>
                              <w:sz w:val="24"/>
                              <w:szCs w:val="24"/>
                              <w:u w:val="none"/>
                              <w:shd w:val="clear" w:color="auto" w:fill="auto"/>
                              <w:lang w:val="zh-TW" w:eastAsia="zh-TW" w:bidi="zh-TW"/>
                            </w:rPr>
                            <w:t>#</w:t>
                          </w:r>
                          <w:r>
                            <w:rPr>
                              <w:rFonts w:ascii="宋体" w:hAnsi="宋体" w:eastAsia="宋体" w:cs="宋体"/>
                              <w:color w:val="000000"/>
                              <w:spacing w:val="0"/>
                              <w:w w:val="100"/>
                              <w:position w:val="0"/>
                              <w:sz w:val="24"/>
                              <w:szCs w:val="24"/>
                              <w:u w:val="none"/>
                              <w:shd w:val="clear" w:color="auto" w:fill="auto"/>
                              <w:lang w:val="zh-TW" w:eastAsia="zh-TW" w:bidi="zh-TW"/>
                            </w:rPr>
                            <w:fldChar w:fldCharType="end"/>
                          </w:r>
                          <w:r>
                            <w:rPr>
                              <w:rFonts w:ascii="宋体" w:hAnsi="宋体" w:eastAsia="宋体" w:cs="宋体"/>
                              <w:color w:val="000000"/>
                              <w:spacing w:val="0"/>
                              <w:w w:val="100"/>
                              <w:position w:val="0"/>
                              <w:sz w:val="24"/>
                              <w:szCs w:val="24"/>
                              <w:u w:val="none"/>
                              <w:shd w:val="clear" w:color="auto" w:fill="auto"/>
                              <w:lang w:val="zh-TW" w:eastAsia="zh-TW" w:bidi="zh-TW"/>
                            </w:rPr>
                            <w:t xml:space="preserve"> </w:t>
                          </w:r>
                          <w:r>
                            <w:rPr>
                              <w:rFonts w:ascii="宋体" w:hAnsi="宋体" w:eastAsia="宋体" w:cs="宋体"/>
                              <w:color w:val="000000"/>
                              <w:spacing w:val="0"/>
                              <w:w w:val="100"/>
                              <w:position w:val="0"/>
                              <w:sz w:val="24"/>
                              <w:szCs w:val="24"/>
                              <w:u w:val="none"/>
                              <w:shd w:val="clear" w:color="auto" w:fill="auto"/>
                              <w:lang w:val="en-US" w:eastAsia="en-US" w:bidi="en-US"/>
                            </w:rPr>
                            <w:t>—</w:t>
                          </w:r>
                        </w:p>
                      </w:txbxContent>
                    </wps:txbx>
                    <wps:bodyPr wrap="none" lIns="0" tIns="0" rIns="0" bIns="0">
                      <a:spAutoFit/>
                    </wps:bodyPr>
                  </wps:wsp>
                </a:graphicData>
              </a:graphic>
            </wp:anchor>
          </w:drawing>
        </mc:Choice>
        <mc:Fallback>
          <w:pict>
            <v:shape id="Shape 20" o:spid="_x0000_s1026" o:spt="202" type="#_x0000_t202" style="position:absolute;left:0pt;margin-left:453.2pt;margin-top:778.85pt;height:9pt;width:51.5pt;mso-position-horizontal-relative:page;mso-position-vertical-relative:page;mso-wrap-style:none;z-index:-251657216;mso-width-relative:page;mso-height-relative:page;" filled="f" stroked="f" coordsize="21600,21600" o:gfxdata="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Ab2y2a1wAA&#10;AA4BAAAPAAAAAAAAAAEAIAAAACIAAABkcnMvZG93bnJldi54bWxQSwECFAAUAAAACACHTuJAgLU8&#10;D60BAABxAwAADgAAAAAAAAABACAAAAAmAQAAZHJzL2Uyb0RvYy54bWxQSwUGAAAAAAYABgBZAQAA&#10;RQUAAAAA&#10;">
              <v:fill on="f" focussize="0,0"/>
              <v:stroke on="f"/>
              <v:imagedata o:title=""/>
              <o:lock v:ext="edit" aspectratio="f"/>
              <v:textbox inset="0mm,0mm,0mm,0mm" style="mso-fit-shape-to-text:t;">
                <w:txbxContent>
                  <w:p w14:paraId="464A010A">
                    <w:pPr>
                      <w:keepNext w:val="0"/>
                      <w:keepLines w:val="0"/>
                      <w:widowControl w:val="0"/>
                      <w:shd w:val="clear" w:color="auto" w:fill="auto"/>
                      <w:bidi w:val="0"/>
                      <w:spacing w:before="0" w:after="0" w:line="240" w:lineRule="auto"/>
                      <w:ind w:left="0" w:right="0" w:firstLine="0"/>
                      <w:jc w:val="left"/>
                      <w:rPr>
                        <w:rFonts w:ascii="Times New Roman" w:hAnsi="Times New Roman" w:eastAsia="Times New Roman" w:cs="Times New Roman"/>
                        <w:color w:val="000000"/>
                        <w:spacing w:val="0"/>
                        <w:w w:val="100"/>
                        <w:position w:val="0"/>
                        <w:sz w:val="24"/>
                        <w:szCs w:val="24"/>
                        <w:u w:val="none"/>
                        <w:shd w:val="clear" w:color="auto" w:fill="auto"/>
                        <w:lang w:val="zh-TW" w:eastAsia="zh-TW" w:bidi="zh-TW"/>
                      </w:rPr>
                    </w:pPr>
                    <w:r>
                      <w:rPr>
                        <w:rFonts w:ascii="宋体" w:hAnsi="宋体" w:eastAsia="宋体" w:cs="宋体"/>
                        <w:color w:val="000000"/>
                        <w:spacing w:val="0"/>
                        <w:w w:val="100"/>
                        <w:position w:val="0"/>
                        <w:sz w:val="24"/>
                        <w:szCs w:val="24"/>
                        <w:u w:val="none"/>
                        <w:shd w:val="clear" w:color="auto" w:fill="auto"/>
                        <w:lang w:val="en-US" w:eastAsia="en-US" w:bidi="en-US"/>
                      </w:rPr>
                      <w:t>—</w: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fldChar w:fldCharType="begin"/>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instrText xml:space="preserve"> PAGE \* MERGEFORMAT </w:instrTex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fldChar w:fldCharType="separate"/>
                    </w:r>
                    <w:r>
                      <w:rPr>
                        <w:rFonts w:ascii="宋体" w:hAnsi="宋体" w:eastAsia="宋体" w:cs="宋体"/>
                        <w:color w:val="000000"/>
                        <w:spacing w:val="0"/>
                        <w:w w:val="100"/>
                        <w:position w:val="0"/>
                        <w:sz w:val="24"/>
                        <w:szCs w:val="24"/>
                        <w:u w:val="none"/>
                        <w:shd w:val="clear" w:color="auto" w:fill="auto"/>
                        <w:lang w:val="zh-TW" w:eastAsia="zh-TW" w:bidi="zh-TW"/>
                      </w:rPr>
                      <w:t>#</w:t>
                    </w:r>
                    <w:r>
                      <w:rPr>
                        <w:rFonts w:ascii="宋体" w:hAnsi="宋体" w:eastAsia="宋体" w:cs="宋体"/>
                        <w:color w:val="000000"/>
                        <w:spacing w:val="0"/>
                        <w:w w:val="100"/>
                        <w:position w:val="0"/>
                        <w:sz w:val="24"/>
                        <w:szCs w:val="24"/>
                        <w:u w:val="none"/>
                        <w:shd w:val="clear" w:color="auto" w:fill="auto"/>
                        <w:lang w:val="zh-TW" w:eastAsia="zh-TW" w:bidi="zh-TW"/>
                      </w:rPr>
                      <w:fldChar w:fldCharType="end"/>
                    </w:r>
                    <w:r>
                      <w:rPr>
                        <w:rFonts w:ascii="宋体" w:hAnsi="宋体" w:eastAsia="宋体" w:cs="宋体"/>
                        <w:color w:val="000000"/>
                        <w:spacing w:val="0"/>
                        <w:w w:val="100"/>
                        <w:position w:val="0"/>
                        <w:sz w:val="24"/>
                        <w:szCs w:val="24"/>
                        <w:u w:val="none"/>
                        <w:shd w:val="clear" w:color="auto" w:fill="auto"/>
                        <w:lang w:val="zh-TW" w:eastAsia="zh-TW" w:bidi="zh-TW"/>
                      </w:rPr>
                      <w:t xml:space="preserve"> </w:t>
                    </w:r>
                    <w:r>
                      <w:rPr>
                        <w:rFonts w:ascii="宋体" w:hAnsi="宋体" w:eastAsia="宋体" w:cs="宋体"/>
                        <w:color w:val="000000"/>
                        <w:spacing w:val="0"/>
                        <w:w w:val="100"/>
                        <w:position w:val="0"/>
                        <w:sz w:val="24"/>
                        <w:szCs w:val="24"/>
                        <w:u w:val="none"/>
                        <w:shd w:val="clear" w:color="auto" w:fill="auto"/>
                        <w:lang w:val="en-US" w:eastAsia="en-US" w:bidi="en-US"/>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944A1">
    <w:pPr>
      <w:keepNext w:val="0"/>
      <w:keepLines w:val="0"/>
      <w:widowControl w:val="0"/>
      <w:shd w:val="clear" w:color="auto" w:fill="auto"/>
      <w:bidi w:val="0"/>
      <w:spacing w:before="0" w:after="0" w:line="1" w:lineRule="exact"/>
      <w:ind w:left="0" w:right="0" w:firstLine="0"/>
      <w:jc w:val="left"/>
      <w:rPr>
        <w:rFonts w:ascii="Times New Roman" w:hAnsi="Times New Roman" w:eastAsia="Times New Roman" w:cs="Times New Roman"/>
        <w:color w:val="000000"/>
        <w:spacing w:val="0"/>
        <w:w w:val="100"/>
        <w:kern w:val="0"/>
        <w:position w:val="0"/>
        <w:sz w:val="24"/>
        <w:szCs w:val="24"/>
        <w:shd w:val="clear" w:color="auto" w:fill="auto"/>
        <w:lang w:eastAsia="en-US" w:bidi="en-US"/>
      </w:rPr>
    </w:pPr>
    <w:r>
      <w:rPr>
        <w:rFonts w:ascii="Times New Roman" w:hAnsi="Times New Roman" w:eastAsia="Times New Roman" w:cs="Times New Roman"/>
        <w:color w:val="000000"/>
        <w:spacing w:val="0"/>
        <w:w w:val="100"/>
        <w:kern w:val="0"/>
        <w:position w:val="0"/>
        <w:sz w:val="24"/>
        <w:szCs w:val="24"/>
        <w:shd w:val="clear" w:color="auto" w:fill="auto"/>
        <w:lang w:eastAsia="en-US" w:bidi="en-US"/>
      </w:rPr>
      <mc:AlternateContent>
        <mc:Choice Requires="wps">
          <w:drawing>
            <wp:anchor distT="0" distB="0" distL="0" distR="0" simplePos="0" relativeHeight="251659264" behindDoc="1" locked="0" layoutInCell="1" allowOverlap="1">
              <wp:simplePos x="0" y="0"/>
              <wp:positionH relativeFrom="page">
                <wp:posOffset>1175385</wp:posOffset>
              </wp:positionH>
              <wp:positionV relativeFrom="page">
                <wp:posOffset>9884410</wp:posOffset>
              </wp:positionV>
              <wp:extent cx="654050" cy="123190"/>
              <wp:effectExtent l="0" t="0" r="0" b="0"/>
              <wp:wrapNone/>
              <wp:docPr id="22" name="Shape 22"/>
              <wp:cNvGraphicFramePr/>
              <a:graphic xmlns:a="http://schemas.openxmlformats.org/drawingml/2006/main">
                <a:graphicData uri="http://schemas.microsoft.com/office/word/2010/wordprocessingShape">
                  <wps:wsp>
                    <wps:cNvSpPr txBox="1"/>
                    <wps:spPr>
                      <a:xfrm>
                        <a:off x="0" y="0"/>
                        <a:ext cx="654050" cy="123190"/>
                      </a:xfrm>
                      <a:prstGeom prst="rect">
                        <a:avLst/>
                      </a:prstGeom>
                      <a:noFill/>
                    </wps:spPr>
                    <wps:txbx>
                      <w:txbxContent>
                        <w:p w14:paraId="26D91614">
                          <w:pPr>
                            <w:keepNext w:val="0"/>
                            <w:keepLines w:val="0"/>
                            <w:widowControl w:val="0"/>
                            <w:shd w:val="clear" w:color="auto" w:fill="auto"/>
                            <w:bidi w:val="0"/>
                            <w:spacing w:before="0" w:after="0" w:line="240" w:lineRule="auto"/>
                            <w:ind w:left="0" w:right="0" w:firstLine="0"/>
                            <w:jc w:val="left"/>
                            <w:rPr>
                              <w:rFonts w:ascii="Times New Roman" w:hAnsi="Times New Roman" w:eastAsia="Times New Roman" w:cs="Times New Roman"/>
                              <w:color w:val="000000"/>
                              <w:spacing w:val="0"/>
                              <w:w w:val="100"/>
                              <w:position w:val="0"/>
                              <w:sz w:val="28"/>
                              <w:szCs w:val="28"/>
                              <w:u w:val="none"/>
                              <w:shd w:val="clear" w:color="auto" w:fill="auto"/>
                              <w:lang w:val="zh-TW" w:eastAsia="zh-TW" w:bidi="zh-TW"/>
                            </w:rPr>
                          </w:pP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t>—</w: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fldChar w:fldCharType="begin"/>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instrText xml:space="preserve"> PAGE \* MERGEFORMAT </w:instrTex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fldChar w:fldCharType="separate"/>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t>#</w: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fldChar w:fldCharType="end"/>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t xml:space="preserve"> —</w:t>
                          </w:r>
                        </w:p>
                      </w:txbxContent>
                    </wps:txbx>
                    <wps:bodyPr wrap="none" lIns="0" tIns="0" rIns="0" bIns="0">
                      <a:spAutoFit/>
                    </wps:bodyPr>
                  </wps:wsp>
                </a:graphicData>
              </a:graphic>
            </wp:anchor>
          </w:drawing>
        </mc:Choice>
        <mc:Fallback>
          <w:pict>
            <v:shape id="Shape 22" o:spid="_x0000_s1026" o:spt="202" type="#_x0000_t202" style="position:absolute;left:0pt;margin-left:92.55pt;margin-top:778.3pt;height:9.7pt;width:51.5pt;mso-position-horizontal-relative:page;mso-position-vertical-relative:page;mso-wrap-style:none;z-index:-251657216;mso-width-relative:page;mso-height-relative:page;" filled="f" stroked="f" coordsize="21600,21600" o:gfxdata="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OrkQ99cA&#10;AAANAQAADwAAAAAAAAABACAAAAAiAAAAZHJzL2Rvd25yZXYueG1sUEsBAhQAFAAAAAgAh07iQLaH&#10;4+iuAQAAcQMAAA4AAAAAAAAAAQAgAAAAJgEAAGRycy9lMm9Eb2MueG1sUEsFBgAAAAAGAAYAWQEA&#10;AEYFAAAAAA==&#10;">
              <v:fill on="f" focussize="0,0"/>
              <v:stroke on="f"/>
              <v:imagedata o:title=""/>
              <o:lock v:ext="edit" aspectratio="f"/>
              <v:textbox inset="0mm,0mm,0mm,0mm" style="mso-fit-shape-to-text:t;">
                <w:txbxContent>
                  <w:p w14:paraId="26D91614">
                    <w:pPr>
                      <w:keepNext w:val="0"/>
                      <w:keepLines w:val="0"/>
                      <w:widowControl w:val="0"/>
                      <w:shd w:val="clear" w:color="auto" w:fill="auto"/>
                      <w:bidi w:val="0"/>
                      <w:spacing w:before="0" w:after="0" w:line="240" w:lineRule="auto"/>
                      <w:ind w:left="0" w:right="0" w:firstLine="0"/>
                      <w:jc w:val="left"/>
                      <w:rPr>
                        <w:rFonts w:ascii="Times New Roman" w:hAnsi="Times New Roman" w:eastAsia="Times New Roman" w:cs="Times New Roman"/>
                        <w:color w:val="000000"/>
                        <w:spacing w:val="0"/>
                        <w:w w:val="100"/>
                        <w:position w:val="0"/>
                        <w:sz w:val="28"/>
                        <w:szCs w:val="28"/>
                        <w:u w:val="none"/>
                        <w:shd w:val="clear" w:color="auto" w:fill="auto"/>
                        <w:lang w:val="zh-TW" w:eastAsia="zh-TW" w:bidi="zh-TW"/>
                      </w:rPr>
                    </w:pP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t>—</w: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fldChar w:fldCharType="begin"/>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instrText xml:space="preserve"> PAGE \* MERGEFORMAT </w:instrTex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fldChar w:fldCharType="separate"/>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t>#</w: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fldChar w:fldCharType="end"/>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87C1B">
    <w:pPr>
      <w:keepNext w:val="0"/>
      <w:keepLines w:val="0"/>
      <w:widowControl w:val="0"/>
      <w:shd w:val="clear" w:color="auto" w:fill="auto"/>
      <w:bidi w:val="0"/>
      <w:spacing w:before="0" w:after="0" w:line="1" w:lineRule="exact"/>
      <w:ind w:left="0" w:right="0" w:firstLine="0"/>
      <w:jc w:val="left"/>
      <w:rPr>
        <w:rFonts w:ascii="Times New Roman" w:hAnsi="Times New Roman" w:eastAsia="Times New Roman" w:cs="Times New Roman"/>
        <w:color w:val="000000"/>
        <w:spacing w:val="0"/>
        <w:w w:val="100"/>
        <w:kern w:val="0"/>
        <w:position w:val="0"/>
        <w:sz w:val="24"/>
        <w:szCs w:val="24"/>
        <w:shd w:val="clear" w:color="auto" w:fill="auto"/>
        <w:lang w:eastAsia="en-US" w:bidi="en-US"/>
      </w:rPr>
    </w:pPr>
    <w:r>
      <w:rPr>
        <w:rFonts w:ascii="Times New Roman" w:hAnsi="Times New Roman" w:eastAsia="Times New Roman" w:cs="Times New Roman"/>
        <w:color w:val="000000"/>
        <w:spacing w:val="0"/>
        <w:w w:val="100"/>
        <w:kern w:val="0"/>
        <w:position w:val="0"/>
        <w:sz w:val="24"/>
        <w:szCs w:val="24"/>
        <w:shd w:val="clear" w:color="auto" w:fill="auto"/>
        <w:lang w:eastAsia="en-US" w:bidi="en-US"/>
      </w:rPr>
      <mc:AlternateContent>
        <mc:Choice Requires="wps">
          <w:drawing>
            <wp:anchor distT="0" distB="0" distL="0" distR="0" simplePos="0" relativeHeight="251659264" behindDoc="1" locked="0" layoutInCell="1" allowOverlap="1">
              <wp:simplePos x="0" y="0"/>
              <wp:positionH relativeFrom="page">
                <wp:posOffset>5723890</wp:posOffset>
              </wp:positionH>
              <wp:positionV relativeFrom="page">
                <wp:posOffset>9904730</wp:posOffset>
              </wp:positionV>
              <wp:extent cx="654050" cy="114300"/>
              <wp:effectExtent l="0" t="0" r="0" b="0"/>
              <wp:wrapNone/>
              <wp:docPr id="28" name="Shape 28"/>
              <wp:cNvGraphicFramePr/>
              <a:graphic xmlns:a="http://schemas.openxmlformats.org/drawingml/2006/main">
                <a:graphicData uri="http://schemas.microsoft.com/office/word/2010/wordprocessingShape">
                  <wps:wsp>
                    <wps:cNvSpPr txBox="1"/>
                    <wps:spPr>
                      <a:xfrm>
                        <a:off x="0" y="0"/>
                        <a:ext cx="654050" cy="114300"/>
                      </a:xfrm>
                      <a:prstGeom prst="rect">
                        <a:avLst/>
                      </a:prstGeom>
                      <a:noFill/>
                    </wps:spPr>
                    <wps:txbx>
                      <w:txbxContent>
                        <w:p w14:paraId="2E7EB30C">
                          <w:pPr>
                            <w:keepNext w:val="0"/>
                            <w:keepLines w:val="0"/>
                            <w:widowControl w:val="0"/>
                            <w:shd w:val="clear" w:color="auto" w:fill="auto"/>
                            <w:bidi w:val="0"/>
                            <w:spacing w:before="0" w:after="0" w:line="240" w:lineRule="auto"/>
                            <w:ind w:left="0" w:right="0" w:firstLine="0"/>
                            <w:jc w:val="left"/>
                            <w:rPr>
                              <w:rFonts w:ascii="Times New Roman" w:hAnsi="Times New Roman" w:eastAsia="Times New Roman" w:cs="Times New Roman"/>
                              <w:color w:val="000000"/>
                              <w:spacing w:val="0"/>
                              <w:w w:val="100"/>
                              <w:position w:val="0"/>
                              <w:sz w:val="28"/>
                              <w:szCs w:val="28"/>
                              <w:u w:val="none"/>
                              <w:shd w:val="clear" w:color="auto" w:fill="auto"/>
                              <w:lang w:val="zh-TW" w:eastAsia="zh-TW" w:bidi="zh-TW"/>
                            </w:rPr>
                          </w:pPr>
                          <w:r>
                            <w:rPr>
                              <w:rFonts w:ascii="Times New Roman" w:hAnsi="Times New Roman" w:eastAsia="Times New Roman" w:cs="Times New Roman"/>
                              <w:color w:val="000000"/>
                              <w:spacing w:val="0"/>
                              <w:w w:val="100"/>
                              <w:position w:val="0"/>
                              <w:sz w:val="28"/>
                              <w:szCs w:val="28"/>
                              <w:u w:val="none"/>
                              <w:shd w:val="clear" w:color="auto" w:fill="auto"/>
                              <w:lang w:val="en-US" w:eastAsia="en-US" w:bidi="en-US"/>
                            </w:rPr>
                            <w:t>—</w: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fldChar w:fldCharType="begin"/>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instrText xml:space="preserve"> PAGE \* MERGEFORMAT </w:instrTex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fldChar w:fldCharType="separate"/>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t>#</w: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fldChar w:fldCharType="end"/>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t xml:space="preserve"> </w:t>
                          </w:r>
                          <w:r>
                            <w:rPr>
                              <w:rFonts w:ascii="Times New Roman" w:hAnsi="Times New Roman" w:eastAsia="Times New Roman" w:cs="Times New Roman"/>
                              <w:color w:val="000000"/>
                              <w:spacing w:val="0"/>
                              <w:w w:val="100"/>
                              <w:position w:val="0"/>
                              <w:sz w:val="28"/>
                              <w:szCs w:val="28"/>
                              <w:u w:val="none"/>
                              <w:shd w:val="clear" w:color="auto" w:fill="auto"/>
                              <w:lang w:val="en-US" w:eastAsia="en-US" w:bidi="en-US"/>
                            </w:rPr>
                            <w:t>—</w:t>
                          </w:r>
                        </w:p>
                      </w:txbxContent>
                    </wps:txbx>
                    <wps:bodyPr wrap="none" lIns="0" tIns="0" rIns="0" bIns="0">
                      <a:spAutoFit/>
                    </wps:bodyPr>
                  </wps:wsp>
                </a:graphicData>
              </a:graphic>
            </wp:anchor>
          </w:drawing>
        </mc:Choice>
        <mc:Fallback>
          <w:pict>
            <v:shape id="Shape 28" o:spid="_x0000_s1026" o:spt="202" type="#_x0000_t202" style="position:absolute;left:0pt;margin-left:450.7pt;margin-top:779.9pt;height:9pt;width:51.5pt;mso-position-horizontal-relative:page;mso-position-vertical-relative:page;mso-wrap-style:none;z-index:-251657216;mso-width-relative:page;mso-height-relative:page;" filled="f" stroked="f" coordsize="21600,21600" o:gfxdata="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F+Ig8jY&#10;AAAADgEAAA8AAAAAAAAAAQAgAAAAIgAAAGRycy9kb3ducmV2LnhtbFBLAQIUABQAAAAIAIdO4kBD&#10;u72hrgEAAHEDAAAOAAAAAAAAAAEAIAAAACcBAABkcnMvZTJvRG9jLnhtbFBLBQYAAAAABgAGAFkB&#10;AABHBQAAAAA=&#10;">
              <v:fill on="f" focussize="0,0"/>
              <v:stroke on="f"/>
              <v:imagedata o:title=""/>
              <o:lock v:ext="edit" aspectratio="f"/>
              <v:textbox inset="0mm,0mm,0mm,0mm" style="mso-fit-shape-to-text:t;">
                <w:txbxContent>
                  <w:p w14:paraId="2E7EB30C">
                    <w:pPr>
                      <w:keepNext w:val="0"/>
                      <w:keepLines w:val="0"/>
                      <w:widowControl w:val="0"/>
                      <w:shd w:val="clear" w:color="auto" w:fill="auto"/>
                      <w:bidi w:val="0"/>
                      <w:spacing w:before="0" w:after="0" w:line="240" w:lineRule="auto"/>
                      <w:ind w:left="0" w:right="0" w:firstLine="0"/>
                      <w:jc w:val="left"/>
                      <w:rPr>
                        <w:rFonts w:ascii="Times New Roman" w:hAnsi="Times New Roman" w:eastAsia="Times New Roman" w:cs="Times New Roman"/>
                        <w:color w:val="000000"/>
                        <w:spacing w:val="0"/>
                        <w:w w:val="100"/>
                        <w:position w:val="0"/>
                        <w:sz w:val="28"/>
                        <w:szCs w:val="28"/>
                        <w:u w:val="none"/>
                        <w:shd w:val="clear" w:color="auto" w:fill="auto"/>
                        <w:lang w:val="zh-TW" w:eastAsia="zh-TW" w:bidi="zh-TW"/>
                      </w:rPr>
                    </w:pPr>
                    <w:r>
                      <w:rPr>
                        <w:rFonts w:ascii="Times New Roman" w:hAnsi="Times New Roman" w:eastAsia="Times New Roman" w:cs="Times New Roman"/>
                        <w:color w:val="000000"/>
                        <w:spacing w:val="0"/>
                        <w:w w:val="100"/>
                        <w:position w:val="0"/>
                        <w:sz w:val="28"/>
                        <w:szCs w:val="28"/>
                        <w:u w:val="none"/>
                        <w:shd w:val="clear" w:color="auto" w:fill="auto"/>
                        <w:lang w:val="en-US" w:eastAsia="en-US" w:bidi="en-US"/>
                      </w:rPr>
                      <w:t>—</w: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fldChar w:fldCharType="begin"/>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instrText xml:space="preserve"> PAGE \* MERGEFORMAT </w:instrTex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fldChar w:fldCharType="separate"/>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t>#</w: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fldChar w:fldCharType="end"/>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t xml:space="preserve"> </w:t>
                    </w:r>
                    <w:r>
                      <w:rPr>
                        <w:rFonts w:ascii="Times New Roman" w:hAnsi="Times New Roman" w:eastAsia="Times New Roman" w:cs="Times New Roman"/>
                        <w:color w:val="000000"/>
                        <w:spacing w:val="0"/>
                        <w:w w:val="100"/>
                        <w:position w:val="0"/>
                        <w:sz w:val="28"/>
                        <w:szCs w:val="28"/>
                        <w:u w:val="none"/>
                        <w:shd w:val="clear" w:color="auto" w:fill="auto"/>
                        <w:lang w:val="en-US" w:eastAsia="en-US" w:bidi="en-US"/>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45039E"/>
    <w:rsid w:val="3145039E"/>
    <w:rsid w:val="325F1C7A"/>
    <w:rsid w:val="3A53E893"/>
    <w:rsid w:val="7CBE56DB"/>
    <w:rsid w:val="B4E8C2E3"/>
    <w:rsid w:val="EEF305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 w:asciiTheme="minorAscii" w:hAnsiTheme="minorAscii" w:cstheme="minorBidi"/>
      <w:kern w:val="2"/>
      <w:sz w:val="32"/>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4463</Words>
  <Characters>4480</Characters>
  <Lines>0</Lines>
  <Paragraphs>0</Paragraphs>
  <TotalTime>86</TotalTime>
  <ScaleCrop>false</ScaleCrop>
  <LinksUpToDate>false</LinksUpToDate>
  <CharactersWithSpaces>5256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2026-05-27T22:51:00Z</dcterms:created>
  <dc:creator>大马</dc:creator>
  <cp:lastModifiedBy>langchao</cp:lastModifiedBy>
  <dcterms:modified xsi:type="dcterms:W3CDTF">2026-11-03T11:27:09Z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8C5D5E3FBB1344B780C6EE7986F0544E_13</vt:lpwstr>
  </property>
  <property fmtid="{D5CDD505-2E9C-101B-9397-08002B2CF9AE}" pid="4" name="KSOTemplateDocerSaveRecord">
    <vt:lpwstr>eyJoZGlkIjoiYjAxZTExZmUyYjNiMzVkM2MxNGUzNDkzNTlkZTNjYjAiLCJ1c2VySWQiOiI3MzM3MzQyMTkifQ==</vt:lpwstr>
  </property>
</Properties>
</file>