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ascii="黑体" w:hAnsi="黑体" w:eastAsia="黑体" w:cs="黑体"/>
          <w:sz w:val="32"/>
          <w:szCs w:val="32"/>
        </w:rPr>
      </w:pPr>
      <w:r>
        <w:rPr>
          <w:rFonts w:hint="eastAsia" w:ascii="黑体" w:hAnsi="黑体" w:eastAsia="黑体" w:cs="黑体"/>
          <w:sz w:val="32"/>
          <w:szCs w:val="32"/>
        </w:rPr>
        <w:t>附件1：</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2021年市级职业技能公共实训基地</w:t>
      </w:r>
    </w:p>
    <w:p>
      <w:pPr>
        <w:jc w:val="center"/>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可行性报告编写提纲</w:t>
      </w:r>
    </w:p>
    <w:p>
      <w:pPr>
        <w:ind w:firstLine="640" w:firstLineChars="200"/>
        <w:rPr>
          <w:rFonts w:hint="eastAsia" w:ascii="仿宋" w:hAnsi="仿宋" w:eastAsia="仿宋"/>
          <w:sz w:val="32"/>
          <w:szCs w:val="32"/>
        </w:rPr>
      </w:pPr>
      <w:r>
        <w:rPr>
          <w:rFonts w:hint="eastAsia" w:ascii="黑体" w:hAnsi="黑体" w:eastAsia="黑体" w:cs="黑体"/>
          <w:sz w:val="32"/>
          <w:szCs w:val="32"/>
        </w:rPr>
        <w:t>一、项目内容</w:t>
      </w:r>
    </w:p>
    <w:p>
      <w:pPr>
        <w:ind w:firstLine="640" w:firstLineChars="200"/>
        <w:rPr>
          <w:rFonts w:hint="eastAsia" w:ascii="仿宋" w:hAnsi="仿宋" w:eastAsia="仿宋"/>
          <w:sz w:val="32"/>
          <w:szCs w:val="32"/>
        </w:rPr>
      </w:pPr>
      <w:r>
        <w:rPr>
          <w:rFonts w:hint="eastAsia" w:ascii="仿宋" w:hAnsi="仿宋" w:eastAsia="仿宋"/>
          <w:sz w:val="32"/>
          <w:szCs w:val="32"/>
        </w:rPr>
        <w:t>包括项目建设政策依据、单位概况、项目名称、项目建设地点（要详实阐述）、项目建设目标、主要建设内容及规模、建设期限、投资规模及资金来源等基础条件。</w:t>
      </w:r>
    </w:p>
    <w:p>
      <w:pPr>
        <w:ind w:firstLine="640" w:firstLineChars="200"/>
        <w:rPr>
          <w:rFonts w:hint="eastAsia" w:ascii="仿宋" w:hAnsi="仿宋" w:eastAsia="仿宋"/>
          <w:sz w:val="32"/>
          <w:szCs w:val="32"/>
        </w:rPr>
      </w:pPr>
      <w:r>
        <w:rPr>
          <w:rFonts w:hint="eastAsia" w:ascii="黑体" w:hAnsi="黑体" w:eastAsia="黑体" w:cs="黑体"/>
          <w:sz w:val="32"/>
          <w:szCs w:val="32"/>
        </w:rPr>
        <w:t>二、项目立项的必要性分析</w:t>
      </w:r>
    </w:p>
    <w:p>
      <w:pPr>
        <w:ind w:firstLine="640" w:firstLineChars="200"/>
        <w:rPr>
          <w:rFonts w:hint="eastAsia" w:ascii="仿宋" w:hAnsi="仿宋" w:eastAsia="仿宋"/>
          <w:sz w:val="32"/>
          <w:szCs w:val="32"/>
        </w:rPr>
      </w:pPr>
      <w:r>
        <w:rPr>
          <w:rFonts w:hint="eastAsia" w:ascii="仿宋" w:hAnsi="仿宋" w:eastAsia="仿宋"/>
          <w:sz w:val="32"/>
          <w:szCs w:val="32"/>
        </w:rPr>
        <w:t>对项目提出实施的理由和必要性进行分析，从实施以后能够给职业技能培训工作带来的作用和意义，如，对项目建设单位、当地政府、带动社会经济发展和产业结构调整，增加就业或提升参训就业创业能力、增强创业创新、人员实训、社会效应等多个方面进行阐述。</w:t>
      </w:r>
    </w:p>
    <w:p>
      <w:pPr>
        <w:ind w:firstLine="640" w:firstLineChars="200"/>
        <w:rPr>
          <w:rFonts w:hint="eastAsia" w:ascii="仿宋" w:hAnsi="仿宋" w:eastAsia="仿宋"/>
          <w:sz w:val="32"/>
          <w:szCs w:val="32"/>
        </w:rPr>
      </w:pPr>
      <w:r>
        <w:rPr>
          <w:rFonts w:hint="eastAsia" w:ascii="黑体" w:hAnsi="黑体" w:eastAsia="黑体" w:cs="黑体"/>
          <w:sz w:val="32"/>
          <w:szCs w:val="32"/>
        </w:rPr>
        <w:t>三、项目目标和任务</w:t>
      </w:r>
    </w:p>
    <w:p>
      <w:pPr>
        <w:ind w:firstLine="640" w:firstLineChars="200"/>
        <w:rPr>
          <w:rFonts w:hint="eastAsia" w:ascii="仿宋" w:hAnsi="仿宋" w:eastAsia="仿宋"/>
          <w:sz w:val="32"/>
          <w:szCs w:val="32"/>
        </w:rPr>
      </w:pPr>
      <w:r>
        <w:rPr>
          <w:rFonts w:hint="eastAsia" w:ascii="仿宋" w:hAnsi="仿宋" w:eastAsia="仿宋"/>
          <w:sz w:val="32"/>
          <w:szCs w:val="32"/>
        </w:rPr>
        <w:t>项目总体目标，指导思想，工作思路，考核指标（经济效益和社会效益指标），项目年度任务、考核指标、重要任务的时间节点。</w:t>
      </w:r>
    </w:p>
    <w:p>
      <w:pPr>
        <w:ind w:firstLine="640" w:firstLineChars="200"/>
        <w:rPr>
          <w:rFonts w:hint="eastAsia" w:ascii="仿宋" w:hAnsi="仿宋" w:eastAsia="仿宋"/>
          <w:sz w:val="32"/>
          <w:szCs w:val="32"/>
        </w:rPr>
      </w:pPr>
      <w:r>
        <w:rPr>
          <w:rFonts w:hint="eastAsia" w:ascii="黑体" w:hAnsi="黑体" w:eastAsia="黑体" w:cs="黑体"/>
          <w:sz w:val="32"/>
          <w:szCs w:val="32"/>
        </w:rPr>
        <w:t>四、可行性研究分析</w:t>
      </w:r>
    </w:p>
    <w:p>
      <w:pPr>
        <w:ind w:firstLine="640" w:firstLineChars="200"/>
        <w:rPr>
          <w:rFonts w:hint="eastAsia" w:ascii="仿宋" w:hAnsi="仿宋" w:eastAsia="仿宋"/>
          <w:sz w:val="32"/>
          <w:szCs w:val="32"/>
        </w:rPr>
      </w:pPr>
      <w:r>
        <w:rPr>
          <w:rFonts w:hint="eastAsia" w:ascii="仿宋" w:hAnsi="仿宋" w:eastAsia="仿宋"/>
          <w:sz w:val="32"/>
          <w:szCs w:val="32"/>
        </w:rPr>
        <w:t>通过对项目建设的主要内容和配套条件，如社会需求、资源供应、建设规模、技术支撑、资金筹措、盈利能力等，从技术、经济、工程等方面进行调查研究和分析比较，并对项目建成以后可能取得经济效益和社会效益及带动就业创业效应进行预测。</w:t>
      </w:r>
    </w:p>
    <w:p>
      <w:pPr>
        <w:widowControl/>
        <w:ind w:firstLine="640" w:firstLineChars="200"/>
        <w:jc w:val="left"/>
      </w:pPr>
      <w:r>
        <w:rPr>
          <w:rFonts w:ascii="黑体" w:hAnsi="宋体" w:eastAsia="黑体" w:cs="黑体"/>
          <w:color w:val="000000"/>
          <w:kern w:val="0"/>
          <w:sz w:val="32"/>
          <w:szCs w:val="32"/>
          <w:lang w:bidi="ar"/>
        </w:rPr>
        <w:t xml:space="preserve">五、实施方案 </w:t>
      </w:r>
    </w:p>
    <w:p>
      <w:pPr>
        <w:widowControl/>
        <w:ind w:firstLine="640" w:firstLineChars="200"/>
        <w:jc w:val="left"/>
      </w:pPr>
      <w:r>
        <w:rPr>
          <w:rFonts w:ascii="华文仿宋" w:hAnsi="华文仿宋" w:eastAsia="华文仿宋" w:cs="华文仿宋"/>
          <w:color w:val="000000"/>
          <w:kern w:val="0"/>
          <w:sz w:val="32"/>
          <w:szCs w:val="32"/>
          <w:lang w:bidi="ar"/>
        </w:rPr>
        <w:t>项目实施路线，说明其主要落实点，含后期资金引进消化吸</w:t>
      </w:r>
      <w:r>
        <w:rPr>
          <w:rFonts w:hint="eastAsia" w:ascii="华文仿宋" w:hAnsi="华文仿宋" w:eastAsia="华文仿宋" w:cs="华文仿宋"/>
          <w:color w:val="000000"/>
          <w:kern w:val="0"/>
          <w:sz w:val="32"/>
          <w:szCs w:val="32"/>
          <w:lang w:bidi="ar"/>
        </w:rPr>
        <w:t xml:space="preserve">收方案。专业建设目标与预算安排，主要保障措施，组织管理措施，项目实施可能遇到的问题、风险、难点及解决办法等。 </w:t>
      </w:r>
    </w:p>
    <w:p>
      <w:pPr>
        <w:widowControl/>
        <w:ind w:firstLine="640" w:firstLineChars="200"/>
        <w:jc w:val="left"/>
      </w:pPr>
      <w:r>
        <w:rPr>
          <w:rFonts w:hint="eastAsia" w:ascii="黑体" w:hAnsi="宋体" w:eastAsia="黑体" w:cs="黑体"/>
          <w:color w:val="000000"/>
          <w:kern w:val="0"/>
          <w:sz w:val="32"/>
          <w:szCs w:val="32"/>
          <w:lang w:bidi="ar"/>
        </w:rPr>
        <w:t xml:space="preserve">六、项目组织方式及管理机制 </w:t>
      </w:r>
    </w:p>
    <w:p>
      <w:pPr>
        <w:widowControl/>
        <w:ind w:firstLine="640" w:firstLineChars="200"/>
        <w:jc w:val="left"/>
      </w:pPr>
      <w:r>
        <w:rPr>
          <w:rFonts w:hint="eastAsia" w:ascii="华文仿宋" w:hAnsi="华文仿宋" w:eastAsia="华文仿宋" w:cs="华文仿宋"/>
          <w:color w:val="000000"/>
          <w:kern w:val="0"/>
          <w:sz w:val="32"/>
          <w:szCs w:val="32"/>
          <w:lang w:bidi="ar"/>
        </w:rPr>
        <w:t xml:space="preserve">组织方式和机制、产、学、研结合、人才队伍的凝聚和培养等。 </w:t>
      </w:r>
    </w:p>
    <w:p>
      <w:pPr>
        <w:widowControl/>
        <w:ind w:firstLine="640" w:firstLineChars="200"/>
        <w:jc w:val="left"/>
        <w:rPr>
          <w:highlight w:val="yellow"/>
        </w:rPr>
      </w:pPr>
      <w:r>
        <w:rPr>
          <w:rFonts w:hint="eastAsia" w:ascii="黑体" w:hAnsi="宋体" w:eastAsia="黑体" w:cs="黑体"/>
          <w:color w:val="000000"/>
          <w:kern w:val="0"/>
          <w:sz w:val="32"/>
          <w:szCs w:val="32"/>
          <w:highlight w:val="yellow"/>
          <w:lang w:bidi="ar"/>
        </w:rPr>
        <w:t>七、项目预算及</w:t>
      </w:r>
      <w:r>
        <w:rPr>
          <w:rFonts w:hint="eastAsia" w:ascii="黑体" w:hAnsi="宋体" w:eastAsia="黑体" w:cs="黑体"/>
          <w:color w:val="000000"/>
          <w:kern w:val="0"/>
          <w:sz w:val="32"/>
          <w:szCs w:val="32"/>
          <w:highlight w:val="yellow"/>
          <w:lang w:eastAsia="zh-CN" w:bidi="ar"/>
        </w:rPr>
        <w:t>设备清单</w:t>
      </w:r>
      <w:r>
        <w:rPr>
          <w:rFonts w:hint="eastAsia" w:ascii="黑体" w:hAnsi="宋体" w:eastAsia="黑体" w:cs="黑体"/>
          <w:color w:val="000000"/>
          <w:kern w:val="0"/>
          <w:sz w:val="32"/>
          <w:szCs w:val="32"/>
          <w:highlight w:val="yellow"/>
          <w:lang w:bidi="ar"/>
        </w:rPr>
        <w:t xml:space="preserve"> </w:t>
      </w:r>
    </w:p>
    <w:p>
      <w:pPr>
        <w:widowControl/>
        <w:ind w:firstLine="640" w:firstLineChars="200"/>
        <w:jc w:val="left"/>
        <w:rPr>
          <w:rFonts w:hint="eastAsia" w:ascii="华文仿宋" w:hAnsi="华文仿宋" w:eastAsia="华文仿宋" w:cs="华文仿宋"/>
          <w:color w:val="000000"/>
          <w:kern w:val="0"/>
          <w:sz w:val="32"/>
          <w:szCs w:val="32"/>
          <w:highlight w:val="yellow"/>
          <w:lang w:bidi="ar"/>
        </w:rPr>
      </w:pPr>
      <w:r>
        <w:rPr>
          <w:rFonts w:hint="eastAsia" w:ascii="华文仿宋" w:hAnsi="华文仿宋" w:eastAsia="华文仿宋" w:cs="华文仿宋"/>
          <w:color w:val="000000"/>
          <w:kern w:val="0"/>
          <w:sz w:val="32"/>
          <w:szCs w:val="32"/>
          <w:highlight w:val="yellow"/>
          <w:lang w:bidi="ar"/>
        </w:rPr>
        <w:t xml:space="preserve">项目的主要建设内容、任务分解，以及经费预算的需求、测算方法、测算依据等相关说明； </w:t>
      </w:r>
    </w:p>
    <w:p>
      <w:pPr>
        <w:pStyle w:val="2"/>
        <w:ind w:firstLine="640" w:firstLineChars="200"/>
      </w:pPr>
      <w:r>
        <w:rPr>
          <w:rFonts w:hint="eastAsia" w:ascii="华文仿宋" w:hAnsi="华文仿宋" w:eastAsia="华文仿宋" w:cs="华文仿宋"/>
          <w:color w:val="000000"/>
          <w:kern w:val="0"/>
          <w:sz w:val="32"/>
          <w:szCs w:val="32"/>
          <w:highlight w:val="yellow"/>
          <w:lang w:eastAsia="zh-CN" w:bidi="ar"/>
        </w:rPr>
        <w:t>设备清单：（设备型号、数量、参数）</w:t>
      </w:r>
      <w:r>
        <w:rPr>
          <w:rFonts w:hint="eastAsia" w:ascii="黑体" w:hAnsi="宋体" w:eastAsia="黑体" w:cs="黑体"/>
          <w:color w:val="000000"/>
          <w:kern w:val="0"/>
          <w:sz w:val="32"/>
          <w:szCs w:val="32"/>
          <w:lang w:bidi="ar"/>
        </w:rPr>
        <w:t xml:space="preserve"> </w:t>
      </w:r>
    </w:p>
    <w:p>
      <w:pPr>
        <w:widowControl/>
        <w:ind w:firstLine="640" w:firstLineChars="200"/>
        <w:jc w:val="left"/>
        <w:rPr>
          <w:rFonts w:hint="eastAsia" w:ascii="黑体" w:hAnsi="宋体" w:eastAsia="黑体" w:cs="黑体"/>
          <w:color w:val="000000"/>
          <w:kern w:val="0"/>
          <w:sz w:val="32"/>
          <w:szCs w:val="32"/>
          <w:lang w:bidi="ar"/>
        </w:rPr>
      </w:pPr>
      <w:r>
        <w:rPr>
          <w:rFonts w:hint="eastAsia" w:ascii="黑体" w:hAnsi="宋体" w:eastAsia="黑体" w:cs="黑体"/>
          <w:color w:val="000000"/>
          <w:kern w:val="0"/>
          <w:sz w:val="32"/>
          <w:szCs w:val="32"/>
          <w:highlight w:val="yellow"/>
          <w:lang w:bidi="ar"/>
        </w:rPr>
        <mc:AlternateContent>
          <mc:Choice Requires="wps">
            <w:drawing>
              <wp:anchor distT="0" distB="0" distL="114300" distR="114300" simplePos="0" relativeHeight="251659264" behindDoc="0" locked="0" layoutInCell="1" allowOverlap="1">
                <wp:simplePos x="0" y="0"/>
                <wp:positionH relativeFrom="column">
                  <wp:posOffset>401320</wp:posOffset>
                </wp:positionH>
                <wp:positionV relativeFrom="paragraph">
                  <wp:posOffset>390525</wp:posOffset>
                </wp:positionV>
                <wp:extent cx="4785995" cy="2265680"/>
                <wp:effectExtent l="4445" t="4445" r="10160" b="15875"/>
                <wp:wrapNone/>
                <wp:docPr id="1" name="矩形 1"/>
                <wp:cNvGraphicFramePr/>
                <a:graphic xmlns:a="http://schemas.openxmlformats.org/drawingml/2006/main">
                  <a:graphicData uri="http://schemas.microsoft.com/office/word/2010/wordprocessingShape">
                    <wps:wsp>
                      <wps:cNvSpPr/>
                      <wps:spPr>
                        <a:xfrm>
                          <a:off x="0" y="0"/>
                          <a:ext cx="4785995" cy="226568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hint="eastAsia" w:ascii="仿宋" w:hAnsi="仿宋" w:eastAsia="仿宋" w:cs="仿宋"/>
                              </w:rPr>
                            </w:pPr>
                            <w:r>
                              <w:rPr>
                                <w:rFonts w:hint="eastAsia" w:ascii="仿宋" w:hAnsi="仿宋" w:eastAsia="仿宋" w:cs="仿宋"/>
                              </w:rPr>
                              <w:t>项目责任单位意见：</w:t>
                            </w:r>
                          </w:p>
                          <w:p>
                            <w:pPr>
                              <w:rPr>
                                <w:rFonts w:hint="eastAsia" w:ascii="仿宋" w:hAnsi="仿宋" w:eastAsia="仿宋" w:cs="仿宋"/>
                              </w:rPr>
                            </w:pPr>
                          </w:p>
                          <w:p>
                            <w:pPr>
                              <w:rPr>
                                <w:rFonts w:hint="eastAsia" w:ascii="仿宋" w:hAnsi="仿宋" w:eastAsia="仿宋" w:cs="仿宋"/>
                              </w:rPr>
                            </w:pPr>
                          </w:p>
                          <w:p>
                            <w:pPr>
                              <w:ind w:firstLine="3990" w:firstLineChars="1900"/>
                              <w:rPr>
                                <w:rFonts w:hint="eastAsia" w:ascii="仿宋" w:hAnsi="仿宋" w:eastAsia="仿宋" w:cs="仿宋"/>
                              </w:rPr>
                            </w:pPr>
                            <w:r>
                              <w:rPr>
                                <w:rFonts w:hint="eastAsia" w:ascii="仿宋" w:hAnsi="仿宋" w:eastAsia="仿宋" w:cs="仿宋"/>
                              </w:rPr>
                              <w:t>法定代表人签字：</w:t>
                            </w:r>
                          </w:p>
                          <w:p>
                            <w:pPr>
                              <w:ind w:firstLine="4620" w:firstLineChars="2200"/>
                              <w:rPr>
                                <w:rFonts w:hint="eastAsia" w:ascii="仿宋" w:hAnsi="仿宋" w:eastAsia="仿宋" w:cs="仿宋"/>
                              </w:rPr>
                            </w:pPr>
                            <w:r>
                              <w:rPr>
                                <w:rFonts w:hint="eastAsia" w:ascii="仿宋" w:hAnsi="仿宋" w:eastAsia="仿宋" w:cs="仿宋"/>
                              </w:rPr>
                              <w:t>单位盖章：</w:t>
                            </w:r>
                          </w:p>
                          <w:p>
                            <w:pPr>
                              <w:ind w:firstLine="4200" w:firstLineChars="2000"/>
                              <w:rPr>
                                <w:rFonts w:hint="eastAsia" w:ascii="仿宋" w:hAnsi="仿宋" w:eastAsia="仿宋" w:cs="仿宋"/>
                              </w:rPr>
                            </w:pPr>
                            <w:r>
                              <w:rPr>
                                <w:rFonts w:hint="eastAsia" w:ascii="仿宋" w:hAnsi="仿宋" w:eastAsia="仿宋" w:cs="仿宋"/>
                              </w:rPr>
                              <w:t>二○   年    月    日</w:t>
                            </w:r>
                          </w:p>
                        </w:txbxContent>
                      </wps:txbx>
                      <wps:bodyPr upright="1"/>
                    </wps:wsp>
                  </a:graphicData>
                </a:graphic>
              </wp:anchor>
            </w:drawing>
          </mc:Choice>
          <mc:Fallback>
            <w:pict>
              <v:rect id="_x0000_s1026" o:spid="_x0000_s1026" o:spt="1" style="position:absolute;left:0pt;margin-left:31.6pt;margin-top:30.75pt;height:178.4pt;width:376.85pt;z-index:251659264;mso-width-relative:page;mso-height-relative:page;" fillcolor="#FFFFFF" filled="t" stroked="t" coordsize="21600,21600" o:gfxdata="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&#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Yp2jJ9gAAAAJAQAADwAAAAAAAAABACAAAAAiAAAAZHJz&#10;L2Rvd25yZXYueG1sUEsBAhQAFAAAAAgAh07iQPceEtwEAgAAKgQAAA4AAAAAAAAAAQAgAAAAJwEA&#10;AGRycy9lMm9Eb2MueG1sUEsFBgAAAAAGAAYAWQEAAJ0FAAAAAA==&#10;">
                <v:path/>
                <v:fill on="t" focussize="0,0"/>
                <v:stroke/>
                <v:imagedata o:title=""/>
                <o:lock v:ext="edit" aspectratio="f"/>
                <v:textbox>
                  <w:txbxContent>
                    <w:p>
                      <w:pPr>
                        <w:rPr>
                          <w:rFonts w:hint="eastAsia" w:ascii="仿宋" w:hAnsi="仿宋" w:eastAsia="仿宋" w:cs="仿宋"/>
                        </w:rPr>
                      </w:pPr>
                      <w:r>
                        <w:rPr>
                          <w:rFonts w:hint="eastAsia" w:ascii="仿宋" w:hAnsi="仿宋" w:eastAsia="仿宋" w:cs="仿宋"/>
                        </w:rPr>
                        <w:t>项目责任单位意见：</w:t>
                      </w:r>
                    </w:p>
                    <w:p>
                      <w:pPr>
                        <w:rPr>
                          <w:rFonts w:hint="eastAsia" w:ascii="仿宋" w:hAnsi="仿宋" w:eastAsia="仿宋" w:cs="仿宋"/>
                        </w:rPr>
                      </w:pPr>
                    </w:p>
                    <w:p>
                      <w:pPr>
                        <w:rPr>
                          <w:rFonts w:hint="eastAsia" w:ascii="仿宋" w:hAnsi="仿宋" w:eastAsia="仿宋" w:cs="仿宋"/>
                        </w:rPr>
                      </w:pPr>
                    </w:p>
                    <w:p>
                      <w:pPr>
                        <w:ind w:firstLine="3990" w:firstLineChars="1900"/>
                        <w:rPr>
                          <w:rFonts w:hint="eastAsia" w:ascii="仿宋" w:hAnsi="仿宋" w:eastAsia="仿宋" w:cs="仿宋"/>
                        </w:rPr>
                      </w:pPr>
                      <w:r>
                        <w:rPr>
                          <w:rFonts w:hint="eastAsia" w:ascii="仿宋" w:hAnsi="仿宋" w:eastAsia="仿宋" w:cs="仿宋"/>
                        </w:rPr>
                        <w:t>法定代表人签字：</w:t>
                      </w:r>
                    </w:p>
                    <w:p>
                      <w:pPr>
                        <w:ind w:firstLine="4620" w:firstLineChars="2200"/>
                        <w:rPr>
                          <w:rFonts w:hint="eastAsia" w:ascii="仿宋" w:hAnsi="仿宋" w:eastAsia="仿宋" w:cs="仿宋"/>
                        </w:rPr>
                      </w:pPr>
                      <w:r>
                        <w:rPr>
                          <w:rFonts w:hint="eastAsia" w:ascii="仿宋" w:hAnsi="仿宋" w:eastAsia="仿宋" w:cs="仿宋"/>
                        </w:rPr>
                        <w:t>单位盖章：</w:t>
                      </w:r>
                    </w:p>
                    <w:p>
                      <w:pPr>
                        <w:ind w:firstLine="4200" w:firstLineChars="2000"/>
                        <w:rPr>
                          <w:rFonts w:hint="eastAsia" w:ascii="仿宋" w:hAnsi="仿宋" w:eastAsia="仿宋" w:cs="仿宋"/>
                        </w:rPr>
                      </w:pPr>
                      <w:r>
                        <w:rPr>
                          <w:rFonts w:hint="eastAsia" w:ascii="仿宋" w:hAnsi="仿宋" w:eastAsia="仿宋" w:cs="仿宋"/>
                        </w:rPr>
                        <w:t>二○   年    月    日</w:t>
                      </w:r>
                    </w:p>
                  </w:txbxContent>
                </v:textbox>
              </v:rect>
            </w:pict>
          </mc:Fallback>
        </mc:AlternateContent>
      </w:r>
      <w:r>
        <w:rPr>
          <w:rFonts w:hint="eastAsia" w:ascii="黑体" w:hAnsi="宋体" w:eastAsia="黑体" w:cs="黑体"/>
          <w:color w:val="000000"/>
          <w:kern w:val="0"/>
          <w:sz w:val="32"/>
          <w:szCs w:val="32"/>
          <w:highlight w:val="yellow"/>
          <w:lang w:eastAsia="zh-CN" w:bidi="ar"/>
        </w:rPr>
        <w:t>八</w:t>
      </w:r>
      <w:r>
        <w:rPr>
          <w:rFonts w:hint="eastAsia" w:ascii="黑体" w:hAnsi="宋体" w:eastAsia="黑体" w:cs="黑体"/>
          <w:color w:val="000000"/>
          <w:kern w:val="0"/>
          <w:sz w:val="32"/>
          <w:szCs w:val="32"/>
          <w:highlight w:val="yellow"/>
          <w:lang w:bidi="ar"/>
        </w:rPr>
        <w:t>、</w:t>
      </w:r>
      <w:r>
        <w:rPr>
          <w:rFonts w:hint="eastAsia" w:ascii="黑体" w:hAnsi="宋体" w:eastAsia="黑体" w:cs="黑体"/>
          <w:color w:val="000000"/>
          <w:kern w:val="0"/>
          <w:sz w:val="32"/>
          <w:szCs w:val="32"/>
          <w:lang w:bidi="ar"/>
        </w:rPr>
        <w:t>审核意见</w:t>
      </w:r>
    </w:p>
    <w:p>
      <w:pPr>
        <w:widowControl/>
        <w:ind w:firstLine="640" w:firstLineChars="200"/>
        <w:jc w:val="left"/>
        <w:rPr>
          <w:rFonts w:hint="eastAsia" w:ascii="黑体" w:hAnsi="宋体" w:eastAsia="黑体" w:cs="黑体"/>
          <w:color w:val="000000"/>
          <w:kern w:val="0"/>
          <w:sz w:val="32"/>
          <w:szCs w:val="32"/>
          <w:lang w:bidi="ar"/>
        </w:rPr>
      </w:pPr>
    </w:p>
    <w:p>
      <w:pPr>
        <w:ind w:firstLine="640" w:firstLineChars="200"/>
        <w:rPr>
          <w:rFonts w:hint="eastAsia" w:ascii="仿宋" w:hAnsi="仿宋" w:eastAsia="仿宋"/>
          <w:sz w:val="32"/>
          <w:szCs w:val="32"/>
        </w:rPr>
      </w:pPr>
    </w:p>
    <w:p>
      <w:pPr>
        <w:ind w:firstLine="640" w:firstLineChars="200"/>
        <w:rPr>
          <w:rFonts w:hint="eastAsia" w:ascii="仿宋" w:hAnsi="仿宋" w:eastAsia="仿宋"/>
          <w:sz w:val="32"/>
          <w:szCs w:val="32"/>
        </w:rPr>
      </w:pPr>
    </w:p>
    <w:p>
      <w:pPr>
        <w:rPr>
          <w:rFonts w:hint="eastAsia" w:ascii="仿宋" w:hAnsi="仿宋" w:eastAsia="仿宋"/>
          <w:sz w:val="32"/>
          <w:szCs w:val="32"/>
        </w:rPr>
      </w:pPr>
    </w:p>
    <w:p>
      <w:pPr>
        <w:rPr>
          <w:rFonts w:hint="eastAsia" w:ascii="黑体" w:hAnsi="黑体" w:eastAsia="黑体" w:cs="黑体"/>
          <w:sz w:val="32"/>
          <w:szCs w:val="32"/>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3000509000000000000"/>
    <w:charset w:val="86"/>
    <w:family w:val="script"/>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仿宋">
    <w:altName w:val="仿宋"/>
    <w:panose1 w:val="02010600040101010101"/>
    <w:charset w:val="86"/>
    <w:family w:val="auto"/>
    <w:pitch w:val="default"/>
    <w:sig w:usb0="00000000" w:usb1="0000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43E7599"/>
    <w:rsid w:val="543E759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nhideWhenUsed/>
    <w:qFormat/>
    <w:uiPriority w:val="99"/>
    <w:pPr>
      <w:spacing w:before="100" w:beforeAutospacing="1"/>
    </w:pPr>
    <w:rPr>
      <w:szCs w:val="21"/>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2021-11-22T10:37:00Z</dcterms:created>
  <dc:creator>神秘人</dc:creator>
  <cp:lastModifiedBy>神秘人</cp:lastModifiedBy>
  <dcterms:modified xsi:type="dcterms:W3CDTF">2021-11-22T10:38:21Z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AF02C07A68FD4B7B94309111005B8E95</vt:lpwstr>
  </property>
</Properties>
</file>