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3" w:line="218" w:lineRule="auto"/>
        <w:ind w:right="336"/>
        <w:jc w:val="both"/>
        <w:rPr>
          <w:rFonts w:hint="eastAsia" w:ascii="黑体" w:hAnsi="黑体" w:eastAsia="黑体" w:cs="黑体"/>
          <w:b w:val="0"/>
          <w:bCs w:val="0"/>
          <w:spacing w:val="6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6"/>
          <w:sz w:val="24"/>
          <w:szCs w:val="24"/>
          <w:lang w:val="en-US" w:eastAsia="zh-CN"/>
        </w:rPr>
        <w:t>2</w:t>
      </w:r>
    </w:p>
    <w:p>
      <w:pPr>
        <w:spacing w:before="123" w:line="218" w:lineRule="auto"/>
        <w:ind w:left="1595" w:right="336" w:hanging="199"/>
        <w:jc w:val="center"/>
        <w:rPr>
          <w:rFonts w:ascii="宋体" w:hAnsi="宋体" w:eastAsia="宋体" w:cs="宋体"/>
          <w:b/>
          <w:bCs/>
          <w:spacing w:val="-26"/>
          <w:sz w:val="46"/>
          <w:szCs w:val="46"/>
        </w:rPr>
      </w:pPr>
      <w:bookmarkStart w:id="0" w:name="_GoBack"/>
      <w:r>
        <w:rPr>
          <w:rFonts w:ascii="宋体" w:hAnsi="宋体" w:eastAsia="宋体" w:cs="宋体"/>
          <w:b/>
          <w:bCs/>
          <w:spacing w:val="-28"/>
          <w:sz w:val="46"/>
          <w:szCs w:val="46"/>
        </w:rPr>
        <w:t>企业</w:t>
      </w:r>
      <w:r>
        <w:rPr>
          <w:rFonts w:ascii="宋体" w:hAnsi="宋体" w:eastAsia="宋体" w:cs="宋体"/>
          <w:b/>
          <w:bCs/>
          <w:spacing w:val="-26"/>
          <w:sz w:val="46"/>
          <w:szCs w:val="46"/>
        </w:rPr>
        <w:t>入驻“96885吉人在线”服务平台</w:t>
      </w:r>
    </w:p>
    <w:p>
      <w:pPr>
        <w:spacing w:before="123" w:line="218" w:lineRule="auto"/>
        <w:ind w:left="1595" w:right="336" w:hanging="199"/>
        <w:jc w:val="center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6"/>
          <w:sz w:val="46"/>
          <w:szCs w:val="46"/>
        </w:rPr>
        <w:t>操作指南</w:t>
      </w:r>
      <w:bookmarkEnd w:id="0"/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95" w:line="363" w:lineRule="auto"/>
        <w:ind w:left="1090" w:right="14" w:firstLine="654"/>
        <w:rPr>
          <w:rFonts w:hint="eastAsia" w:ascii="仿宋" w:hAnsi="仿宋" w:eastAsia="仿宋" w:cs="仿宋"/>
          <w:spacing w:val="31"/>
          <w:sz w:val="29"/>
          <w:szCs w:val="29"/>
          <w:lang w:eastAsia="zh-CN"/>
        </w:rPr>
      </w:pPr>
      <w:r>
        <w:rPr>
          <w:rFonts w:ascii="仿宋" w:hAnsi="仿宋" w:eastAsia="仿宋" w:cs="仿宋"/>
          <w:spacing w:val="31"/>
          <w:sz w:val="29"/>
          <w:szCs w:val="29"/>
        </w:rPr>
        <w:t>“96885吉人在线”服务平台</w:t>
      </w:r>
      <w:r>
        <w:rPr>
          <w:rFonts w:ascii="仿宋" w:hAnsi="仿宋" w:eastAsia="仿宋" w:cs="仿宋"/>
          <w:spacing w:val="36"/>
          <w:sz w:val="29"/>
          <w:szCs w:val="29"/>
        </w:rPr>
        <w:t>依托“96885网站(小程序)”资源，企业可以发布招聘</w:t>
      </w:r>
      <w:r>
        <w:rPr>
          <w:rFonts w:ascii="仿宋" w:hAnsi="仿宋" w:eastAsia="仿宋" w:cs="仿宋"/>
          <w:spacing w:val="28"/>
          <w:sz w:val="29"/>
          <w:szCs w:val="29"/>
        </w:rPr>
        <w:t>公告、开展直播带岗、参加线上线下招聘会等活动，以及平台提</w:t>
      </w:r>
      <w:r>
        <w:rPr>
          <w:rFonts w:ascii="仿宋" w:hAnsi="仿宋" w:eastAsia="仿宋" w:cs="仿宋"/>
          <w:spacing w:val="31"/>
          <w:sz w:val="29"/>
          <w:szCs w:val="29"/>
        </w:rPr>
        <w:t>供政策查询、办事指南等公共服务</w:t>
      </w:r>
      <w:r>
        <w:rPr>
          <w:rFonts w:hint="eastAsia" w:ascii="仿宋" w:hAnsi="仿宋" w:eastAsia="仿宋" w:cs="仿宋"/>
          <w:spacing w:val="31"/>
          <w:sz w:val="29"/>
          <w:szCs w:val="29"/>
          <w:lang w:eastAsia="zh-CN"/>
        </w:rPr>
        <w:t>。</w:t>
      </w:r>
    </w:p>
    <w:p>
      <w:pPr>
        <w:spacing w:before="205" w:line="578" w:lineRule="exact"/>
        <w:ind w:left="1714" w:firstLine="325" w:firstLineChars="10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7"/>
          <w:position w:val="21"/>
          <w:sz w:val="29"/>
          <w:szCs w:val="29"/>
        </w:rPr>
        <w:t>96885网站或微信小程序注册登录</w:t>
      </w:r>
    </w:p>
    <w:p>
      <w:pPr>
        <w:spacing w:line="231" w:lineRule="auto"/>
        <w:ind w:left="188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-27"/>
          <w:sz w:val="29"/>
          <w:szCs w:val="29"/>
        </w:rPr>
        <w:t>(</w:t>
      </w:r>
      <w:r>
        <w:rPr>
          <w:rFonts w:ascii="楷体" w:hAnsi="楷体" w:eastAsia="楷体" w:cs="楷体"/>
          <w:spacing w:val="-60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7"/>
          <w:sz w:val="29"/>
          <w:szCs w:val="29"/>
        </w:rPr>
        <w:t>一</w:t>
      </w:r>
      <w:r>
        <w:rPr>
          <w:rFonts w:ascii="楷体" w:hAnsi="楷体" w:eastAsia="楷体" w:cs="楷体"/>
          <w:spacing w:val="-69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7"/>
          <w:sz w:val="29"/>
          <w:szCs w:val="29"/>
        </w:rPr>
        <w:t>)</w:t>
      </w:r>
      <w:r>
        <w:rPr>
          <w:rFonts w:ascii="楷体" w:hAnsi="楷体" w:eastAsia="楷体" w:cs="楷体"/>
          <w:spacing w:val="-63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7"/>
          <w:sz w:val="29"/>
          <w:szCs w:val="29"/>
        </w:rPr>
        <w:t>打</w:t>
      </w:r>
      <w:r>
        <w:rPr>
          <w:rFonts w:ascii="楷体" w:hAnsi="楷体" w:eastAsia="楷体" w:cs="楷体"/>
          <w:spacing w:val="-61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7"/>
          <w:sz w:val="29"/>
          <w:szCs w:val="29"/>
        </w:rPr>
        <w:t>开</w:t>
      </w:r>
      <w:r>
        <w:rPr>
          <w:rFonts w:ascii="楷体" w:hAnsi="楷体" w:eastAsia="楷体" w:cs="楷体"/>
          <w:spacing w:val="-23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7"/>
          <w:sz w:val="29"/>
          <w:szCs w:val="29"/>
        </w:rPr>
        <w:t>网</w:t>
      </w:r>
      <w:r>
        <w:rPr>
          <w:rFonts w:ascii="楷体" w:hAnsi="楷体" w:eastAsia="楷体" w:cs="楷体"/>
          <w:spacing w:val="-62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7"/>
          <w:sz w:val="29"/>
          <w:szCs w:val="29"/>
        </w:rPr>
        <w:t>站</w:t>
      </w:r>
    </w:p>
    <w:p>
      <w:pPr>
        <w:spacing w:before="168" w:line="599" w:lineRule="exact"/>
        <w:ind w:right="18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29"/>
          <w:position w:val="23"/>
          <w:sz w:val="29"/>
          <w:szCs w:val="29"/>
        </w:rPr>
        <w:t>方法</w:t>
      </w:r>
      <w:r>
        <w:rPr>
          <w:rFonts w:ascii="仿宋" w:hAnsi="仿宋" w:eastAsia="仿宋" w:cs="仿宋"/>
          <w:spacing w:val="-63"/>
          <w:position w:val="23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29"/>
          <w:position w:val="23"/>
          <w:sz w:val="29"/>
          <w:szCs w:val="29"/>
        </w:rPr>
        <w:t>一：</w:t>
      </w:r>
      <w:r>
        <w:rPr>
          <w:rFonts w:ascii="仿宋" w:hAnsi="仿宋" w:eastAsia="仿宋" w:cs="仿宋"/>
          <w:spacing w:val="29"/>
          <w:position w:val="23"/>
          <w:sz w:val="29"/>
          <w:szCs w:val="29"/>
        </w:rPr>
        <w:t>打开百度首页，输入“96885”搜索，可方便找到</w:t>
      </w:r>
    </w:p>
    <w:p>
      <w:pPr>
        <w:spacing w:before="1" w:line="219" w:lineRule="auto"/>
        <w:ind w:left="109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8"/>
          <w:sz w:val="29"/>
          <w:szCs w:val="29"/>
        </w:rPr>
        <w:t>“官方96885吉人在线”,点击打开网站。</w:t>
      </w:r>
    </w:p>
    <w:p>
      <w:pPr>
        <w:spacing w:line="70" w:lineRule="exact"/>
      </w:pPr>
    </w:p>
    <w:p>
      <w:pPr>
        <w:sectPr>
          <w:headerReference r:id="rId5" w:type="default"/>
          <w:footerReference r:id="rId6" w:type="default"/>
          <w:pgSz w:w="12070" w:h="16490"/>
          <w:pgMar w:top="1401" w:right="1244" w:bottom="1000" w:left="789" w:header="0" w:footer="717" w:gutter="0"/>
          <w:cols w:equalWidth="0" w:num="1">
            <w:col w:w="10036"/>
          </w:cols>
        </w:sectPr>
      </w:pPr>
    </w:p>
    <w:p>
      <w:pPr>
        <w:spacing w:line="2600" w:lineRule="exact"/>
        <w:textAlignment w:val="center"/>
      </w:pPr>
      <w:r>
        <w:drawing>
          <wp:inline distT="0" distB="0" distL="0" distR="0">
            <wp:extent cx="1701800" cy="16503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1814" cy="165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95" w:line="219" w:lineRule="auto"/>
        <w:ind w:left="5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1"/>
          <w:w w:val="86"/>
          <w:sz w:val="29"/>
          <w:szCs w:val="29"/>
        </w:rPr>
        <w:t>微信小程序二维码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9" w:line="2730" w:lineRule="exact"/>
        <w:textAlignment w:val="center"/>
      </w:pPr>
      <w:r>
        <w:drawing>
          <wp:inline distT="0" distB="0" distL="0" distR="0">
            <wp:extent cx="1764665" cy="1732915"/>
            <wp:effectExtent l="0" t="0" r="0" b="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5275" cy="173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6" w:lineRule="auto"/>
        <w:rPr>
          <w:rFonts w:ascii="Arial"/>
          <w:sz w:val="21"/>
        </w:rPr>
      </w:pPr>
    </w:p>
    <w:p>
      <w:pPr>
        <w:spacing w:before="95" w:line="184" w:lineRule="auto"/>
        <w:ind w:left="89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8"/>
          <w:w w:val="90"/>
          <w:sz w:val="29"/>
          <w:szCs w:val="29"/>
        </w:rPr>
        <w:t>网站二维码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27" w:line="603" w:lineRule="exact"/>
        <w:ind w:left="65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18"/>
          <w:position w:val="23"/>
          <w:sz w:val="29"/>
          <w:szCs w:val="29"/>
        </w:rPr>
        <w:t>方</w:t>
      </w:r>
      <w:r>
        <w:rPr>
          <w:rFonts w:ascii="仿宋" w:hAnsi="仿宋" w:eastAsia="仿宋" w:cs="仿宋"/>
          <w:spacing w:val="-36"/>
          <w:position w:val="23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18"/>
          <w:position w:val="23"/>
          <w:sz w:val="29"/>
          <w:szCs w:val="29"/>
        </w:rPr>
        <w:t>法</w:t>
      </w:r>
      <w:r>
        <w:rPr>
          <w:rFonts w:ascii="仿宋" w:hAnsi="仿宋" w:eastAsia="仿宋" w:cs="仿宋"/>
          <w:spacing w:val="-44"/>
          <w:position w:val="23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18"/>
          <w:position w:val="23"/>
          <w:sz w:val="29"/>
          <w:szCs w:val="29"/>
        </w:rPr>
        <w:t>二</w:t>
      </w:r>
      <w:r>
        <w:rPr>
          <w:rFonts w:ascii="仿宋" w:hAnsi="仿宋" w:eastAsia="仿宋" w:cs="仿宋"/>
          <w:spacing w:val="-31"/>
          <w:position w:val="23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18"/>
          <w:position w:val="23"/>
          <w:sz w:val="29"/>
          <w:szCs w:val="29"/>
        </w:rPr>
        <w:t>：</w:t>
      </w:r>
      <w:r>
        <w:rPr>
          <w:rFonts w:ascii="仿宋" w:hAnsi="仿宋" w:eastAsia="仿宋" w:cs="仿宋"/>
          <w:spacing w:val="18"/>
          <w:position w:val="23"/>
          <w:sz w:val="29"/>
          <w:szCs w:val="29"/>
        </w:rPr>
        <w:t>扫描网站二维</w:t>
      </w:r>
    </w:p>
    <w:p>
      <w:pPr>
        <w:spacing w:line="223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码登录网站。</w:t>
      </w:r>
    </w:p>
    <w:p>
      <w:pPr>
        <w:spacing w:before="177" w:line="580" w:lineRule="exact"/>
        <w:ind w:left="66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17"/>
          <w:position w:val="21"/>
          <w:sz w:val="29"/>
          <w:szCs w:val="29"/>
        </w:rPr>
        <w:t>方</w:t>
      </w:r>
      <w:r>
        <w:rPr>
          <w:rFonts w:ascii="仿宋" w:hAnsi="仿宋" w:eastAsia="仿宋" w:cs="仿宋"/>
          <w:spacing w:val="-41"/>
          <w:position w:val="21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17"/>
          <w:position w:val="21"/>
          <w:sz w:val="29"/>
          <w:szCs w:val="29"/>
        </w:rPr>
        <w:t>法</w:t>
      </w:r>
      <w:r>
        <w:rPr>
          <w:rFonts w:ascii="仿宋" w:hAnsi="仿宋" w:eastAsia="仿宋" w:cs="仿宋"/>
          <w:spacing w:val="-42"/>
          <w:position w:val="21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17"/>
          <w:position w:val="21"/>
          <w:sz w:val="29"/>
          <w:szCs w:val="29"/>
        </w:rPr>
        <w:t>三</w:t>
      </w:r>
      <w:r>
        <w:rPr>
          <w:rFonts w:ascii="仿宋" w:hAnsi="仿宋" w:eastAsia="仿宋" w:cs="仿宋"/>
          <w:spacing w:val="-28"/>
          <w:position w:val="21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17"/>
          <w:position w:val="21"/>
          <w:sz w:val="29"/>
          <w:szCs w:val="29"/>
        </w:rPr>
        <w:t>：</w:t>
      </w:r>
      <w:r>
        <w:rPr>
          <w:rFonts w:ascii="仿宋" w:hAnsi="仿宋" w:eastAsia="仿宋" w:cs="仿宋"/>
          <w:spacing w:val="17"/>
          <w:position w:val="21"/>
          <w:sz w:val="29"/>
          <w:szCs w:val="29"/>
        </w:rPr>
        <w:t>扫描微信小程</w:t>
      </w:r>
    </w:p>
    <w:p>
      <w:pPr>
        <w:spacing w:before="1" w:line="221" w:lineRule="auto"/>
        <w:ind w:left="1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序二维码登录微信小程序。</w:t>
      </w:r>
    </w:p>
    <w:p>
      <w:pPr>
        <w:sectPr>
          <w:type w:val="continuous"/>
          <w:pgSz w:w="12070" w:h="16490"/>
          <w:pgMar w:top="1401" w:right="1244" w:bottom="1000" w:left="789" w:header="0" w:footer="717" w:gutter="0"/>
          <w:cols w:equalWidth="0" w:num="3">
            <w:col w:w="2861" w:space="100"/>
            <w:col w:w="2870" w:space="100"/>
            <w:col w:w="4106"/>
          </w:cols>
        </w:sectPr>
      </w:pPr>
    </w:p>
    <w:p>
      <w:pPr>
        <w:spacing w:line="4520" w:lineRule="exact"/>
        <w:ind w:firstLine="23"/>
        <w:textAlignment w:val="center"/>
      </w:pPr>
      <w:r>
        <w:pict>
          <v:shape id="_x0000_s1035" o:spid="_x0000_s1035" o:spt="202" type="#_x0000_t202" style="position:absolute;left:0pt;margin-left:363.75pt;margin-top:73.95pt;height:220.45pt;width:175.6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5" w:line="340" w:lineRule="auto"/>
                    <w:ind w:left="20" w:right="20" w:firstLine="819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spacing w:val="-10"/>
                      <w:sz w:val="31"/>
                      <w:szCs w:val="31"/>
                    </w:rPr>
                    <w:t>方法四：</w:t>
                  </w:r>
                  <w:r>
                    <w:rPr>
                      <w:rFonts w:ascii="仿宋" w:hAnsi="仿宋" w:eastAsia="仿宋" w:cs="仿宋"/>
                      <w:spacing w:val="84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10"/>
                      <w:sz w:val="31"/>
                      <w:szCs w:val="31"/>
                    </w:rPr>
                    <w:t>打开“吉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33"/>
                      <w:sz w:val="31"/>
                      <w:szCs w:val="31"/>
                    </w:rPr>
                    <w:t>事办”微信小程序，在</w:t>
                  </w:r>
                  <w:r>
                    <w:rPr>
                      <w:rFonts w:ascii="仿宋" w:hAnsi="仿宋" w:eastAsia="仿宋" w:cs="仿宋"/>
                      <w:spacing w:val="6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19"/>
                      <w:sz w:val="31"/>
                      <w:szCs w:val="31"/>
                    </w:rPr>
                    <w:t>〔主题服务〕中选〔人</w:t>
                  </w:r>
                  <w:r>
                    <w:rPr>
                      <w:rFonts w:ascii="仿宋" w:hAnsi="仿宋" w:eastAsia="仿宋" w:cs="仿宋"/>
                      <w:spacing w:val="2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仿宋" w:hAnsi="仿宋" w:eastAsia="仿宋" w:cs="仿宋"/>
                      <w:spacing w:val="-15"/>
                      <w:sz w:val="31"/>
                      <w:szCs w:val="31"/>
                    </w:rPr>
                    <w:t>社服务〕</w:t>
                  </w:r>
                  <w:r>
                    <w:rPr>
                      <w:rFonts w:ascii="仿宋" w:hAnsi="仿宋" w:eastAsia="仿宋" w:cs="仿宋"/>
                      <w:spacing w:val="109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15"/>
                      <w:sz w:val="31"/>
                      <w:szCs w:val="31"/>
                    </w:rPr>
                    <w:t>→</w:t>
                  </w:r>
                  <w:r>
                    <w:rPr>
                      <w:rFonts w:ascii="仿宋" w:hAnsi="仿宋" w:eastAsia="仿宋" w:cs="仿宋"/>
                      <w:spacing w:val="75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15"/>
                      <w:sz w:val="31"/>
                      <w:szCs w:val="31"/>
                    </w:rPr>
                    <w:t>〔人事人才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3"/>
                      <w:sz w:val="31"/>
                      <w:szCs w:val="31"/>
                    </w:rPr>
                    <w:t>服务〕</w:t>
                  </w:r>
                  <w:r>
                    <w:rPr>
                      <w:rFonts w:ascii="仿宋" w:hAnsi="仿宋" w:eastAsia="仿宋" w:cs="仿宋"/>
                      <w:spacing w:val="114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3"/>
                      <w:sz w:val="31"/>
                      <w:szCs w:val="31"/>
                    </w:rPr>
                    <w:t>→</w:t>
                  </w:r>
                  <w:r>
                    <w:rPr>
                      <w:rFonts w:ascii="仿宋" w:hAnsi="仿宋" w:eastAsia="仿宋" w:cs="仿宋"/>
                      <w:spacing w:val="80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3"/>
                      <w:sz w:val="31"/>
                      <w:szCs w:val="31"/>
                    </w:rPr>
                    <w:t>〔96885在线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52"/>
                      <w:sz w:val="31"/>
                      <w:szCs w:val="31"/>
                    </w:rPr>
                    <w:t>求职〕,即可打开微信</w:t>
                  </w:r>
                </w:p>
                <w:p>
                  <w:pPr>
                    <w:spacing w:line="222" w:lineRule="auto"/>
                    <w:ind w:left="175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-5"/>
                      <w:sz w:val="31"/>
                      <w:szCs w:val="31"/>
                    </w:rPr>
                    <w:t>小程序。</w:t>
                  </w:r>
                </w:p>
              </w:txbxContent>
            </v:textbox>
          </v:shape>
        </w:pict>
      </w:r>
      <w:r>
        <w:pict>
          <v:group id="_x0000_s1036" o:spid="_x0000_s1036" o:spt="203" style="height:226.05pt;width:277.05pt;" coordsize="5540,4521">
            <o:lock v:ext="edit"/>
            <v:shape id="_x0000_s1037" o:spid="_x0000_s1037" o:spt="75" type="#_x0000_t75" style="position:absolute;left:100;top:0;height:4521;width:5440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8" o:spid="_x0000_s1038" o:spt="202" type="#_x0000_t202" style="position:absolute;left:-20;top:204;height:4121;width:405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1" w:lineRule="auto"/>
                      <w:ind w:left="20"/>
                      <w:rPr>
                        <w:rFonts w:ascii="黑体" w:hAnsi="黑体" w:eastAsia="黑体" w:cs="黑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9"/>
                        <w:sz w:val="20"/>
                        <w:szCs w:val="20"/>
                      </w:rPr>
                      <w:t>×</w:t>
                    </w:r>
                    <w:r>
                      <w:rPr>
                        <w:rFonts w:ascii="宋体" w:hAnsi="宋体" w:eastAsia="宋体" w:cs="宋体"/>
                        <w:spacing w:val="5"/>
                        <w:sz w:val="20"/>
                        <w:szCs w:val="20"/>
                      </w:rPr>
                      <w:t xml:space="preserve">            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spacing w:val="-9"/>
                        <w:sz w:val="23"/>
                        <w:szCs w:val="23"/>
                      </w:rPr>
                      <w:t>吉林省统一身份认证平台</w:t>
                    </w:r>
                  </w:p>
                  <w:p>
                    <w:pPr>
                      <w:spacing w:before="226" w:line="222" w:lineRule="auto"/>
                      <w:ind w:left="20"/>
                      <w:rPr>
                        <w:rFonts w:ascii="黑体" w:hAnsi="黑体" w:eastAsia="黑体" w:cs="黑体"/>
                        <w:sz w:val="14"/>
                        <w:szCs w:val="14"/>
                      </w:rPr>
                    </w:pPr>
                    <w:r>
                      <w:rPr>
                        <w:rFonts w:ascii="黑体" w:hAnsi="黑体" w:eastAsia="黑体" w:cs="黑体"/>
                        <w:spacing w:val="16"/>
                        <w:sz w:val="14"/>
                        <w:szCs w:val="14"/>
                      </w:rPr>
                      <w:t>吉林省人民政府</w:t>
                    </w:r>
                  </w:p>
                  <w:p>
                    <w:pPr>
                      <w:spacing w:before="280" w:line="221" w:lineRule="auto"/>
                      <w:ind w:left="440"/>
                      <w:rPr>
                        <w:rFonts w:ascii="黑体" w:hAnsi="黑体" w:eastAsia="黑体" w:cs="黑体"/>
                        <w:sz w:val="14"/>
                        <w:szCs w:val="14"/>
                      </w:rPr>
                    </w:pPr>
                    <w:r>
                      <w:rPr>
                        <w:rFonts w:ascii="黑体" w:hAnsi="黑体" w:eastAsia="黑体" w:cs="黑体"/>
                        <w:color w:val="E77F3A"/>
                        <w:spacing w:val="12"/>
                        <w:sz w:val="14"/>
                        <w:szCs w:val="14"/>
                      </w:rPr>
                      <w:t>《古林省统一身份认证平台</w:t>
                    </w:r>
                  </w:p>
                  <w:p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100" w:lineRule="exact"/>
                      <w:ind w:firstLine="559"/>
                      <w:textAlignment w:val="center"/>
                    </w:pPr>
                    <w:r>
                      <w:drawing>
                        <wp:inline distT="0" distB="0" distL="0" distR="0">
                          <wp:extent cx="1482725" cy="63500"/>
                          <wp:effectExtent l="0" t="0" r="0" b="0"/>
                          <wp:docPr id="16" name="IM 1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 16"/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2787" cy="635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92" w:line="227" w:lineRule="auto"/>
        <w:ind w:left="7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2"/>
          <w:sz w:val="31"/>
          <w:szCs w:val="31"/>
        </w:rPr>
        <w:t>(二)注册登录</w:t>
      </w:r>
    </w:p>
    <w:p>
      <w:pPr>
        <w:spacing w:before="243" w:line="328" w:lineRule="auto"/>
        <w:ind w:left="23" w:right="38" w:firstLine="4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网站注册登录：</w:t>
      </w:r>
      <w:r>
        <w:rPr>
          <w:rFonts w:ascii="仿宋" w:hAnsi="仿宋" w:eastAsia="仿宋" w:cs="仿宋"/>
          <w:spacing w:val="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打开96885网站首页后，点击</w:t>
      </w:r>
      <w:r>
        <w:rPr>
          <w:rFonts w:ascii="仿宋" w:hAnsi="仿宋" w:eastAsia="仿宋" w:cs="仿宋"/>
          <w:spacing w:val="9"/>
          <w:sz w:val="31"/>
          <w:szCs w:val="31"/>
        </w:rPr>
        <w:t>〔我是用人单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位〕,打开“吉林省统一身份认证平台”。如果企业以前在吉事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办</w:t>
      </w:r>
      <w:r>
        <w:rPr>
          <w:rFonts w:ascii="Times New Roman" w:hAnsi="Times New Roman" w:eastAsia="Times New Roman" w:cs="Times New Roman"/>
          <w:sz w:val="31"/>
          <w:szCs w:val="31"/>
        </w:rPr>
        <w:t>APP</w:t>
      </w:r>
      <w:r>
        <w:rPr>
          <w:rFonts w:ascii="Times New Roman" w:hAnsi="Times New Roman" w:eastAsia="Times New Roman" w:cs="Times New Roman"/>
          <w:spacing w:val="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(注：不是微信吉事办小程序)</w:t>
      </w:r>
      <w:r>
        <w:rPr>
          <w:rFonts w:ascii="仿宋" w:hAnsi="仿宋" w:eastAsia="仿宋" w:cs="仿宋"/>
          <w:color w:val="2D79BC"/>
          <w:spacing w:val="16"/>
          <w:sz w:val="31"/>
          <w:szCs w:val="31"/>
        </w:rPr>
        <w:t>注册过</w:t>
      </w:r>
      <w:r>
        <w:rPr>
          <w:rFonts w:ascii="仿宋" w:hAnsi="仿宋" w:eastAsia="仿宋" w:cs="仿宋"/>
          <w:spacing w:val="16"/>
          <w:sz w:val="31"/>
          <w:szCs w:val="31"/>
        </w:rPr>
        <w:t>，即可在此扫码登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录；如果</w:t>
      </w:r>
      <w:r>
        <w:rPr>
          <w:rFonts w:ascii="仿宋" w:hAnsi="仿宋" w:eastAsia="仿宋" w:cs="仿宋"/>
          <w:color w:val="2D79BC"/>
          <w:spacing w:val="8"/>
          <w:sz w:val="31"/>
          <w:szCs w:val="31"/>
        </w:rPr>
        <w:t>新用户</w:t>
      </w:r>
      <w:r>
        <w:rPr>
          <w:rFonts w:ascii="仿宋" w:hAnsi="仿宋" w:eastAsia="仿宋" w:cs="仿宋"/>
          <w:spacing w:val="8"/>
          <w:sz w:val="31"/>
          <w:szCs w:val="31"/>
        </w:rPr>
        <w:t>点击“密码登录在这里”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〔法人登录〕,选</w:t>
      </w:r>
      <w:r>
        <w:rPr>
          <w:rFonts w:ascii="仿宋" w:hAnsi="仿宋" w:eastAsia="仿宋" w:cs="仿宋"/>
          <w:spacing w:val="7"/>
          <w:sz w:val="31"/>
          <w:szCs w:val="31"/>
        </w:rPr>
        <w:t>“没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有账号?立即注册”进入注册界面后，选〔法人注册〕,然后输</w:t>
      </w:r>
    </w:p>
    <w:p>
      <w:pPr>
        <w:spacing w:before="1" w:line="220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入相关信息，至注册完毕。</w:t>
      </w:r>
    </w:p>
    <w:p>
      <w:pPr>
        <w:spacing w:before="225" w:line="334" w:lineRule="auto"/>
        <w:ind w:left="23" w:right="38" w:firstLine="4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微信小程序注册登录：</w:t>
      </w:r>
      <w:r>
        <w:rPr>
          <w:rFonts w:ascii="仿宋" w:hAnsi="仿宋" w:eastAsia="仿宋" w:cs="仿宋"/>
          <w:spacing w:val="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进入96885小程序页面后，点击〔单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位用户业务办理〕立即登录，进入登录页面。如果</w:t>
      </w:r>
      <w:r>
        <w:rPr>
          <w:rFonts w:ascii="仿宋" w:hAnsi="仿宋" w:eastAsia="仿宋" w:cs="仿宋"/>
          <w:spacing w:val="13"/>
          <w:sz w:val="31"/>
          <w:szCs w:val="31"/>
        </w:rPr>
        <w:t>在96885网站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注册成功，这里即可直接输入账号和密码登录；如果是新用户</w:t>
      </w:r>
      <w:r>
        <w:rPr>
          <w:rFonts w:ascii="仿宋" w:hAnsi="仿宋" w:eastAsia="仿宋" w:cs="仿宋"/>
          <w:spacing w:val="6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点击〔注册账号〕选择“◎单位用户注册”,进入注册页面，填</w:t>
      </w:r>
    </w:p>
    <w:p>
      <w:pPr>
        <w:spacing w:before="1" w:line="220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写相关信息，进入下一步，至注册完毕。</w:t>
      </w:r>
    </w:p>
    <w:p>
      <w:pPr>
        <w:spacing w:before="216" w:line="346" w:lineRule="auto"/>
        <w:ind w:left="23" w:right="121" w:firstLine="4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如果省政务服务网单位网厅登录入口注册有问题，</w:t>
      </w:r>
      <w:r>
        <w:rPr>
          <w:rFonts w:ascii="仿宋" w:hAnsi="仿宋" w:eastAsia="仿宋" w:cs="仿宋"/>
          <w:spacing w:val="8"/>
          <w:sz w:val="31"/>
          <w:szCs w:val="31"/>
        </w:rPr>
        <w:t>可在登录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页面点击〔账号申述〕,也可以咨询电话：0431-80767550、</w:t>
      </w:r>
    </w:p>
    <w:p>
      <w:pPr>
        <w:spacing w:line="180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80767636。</w:t>
      </w:r>
    </w:p>
    <w:sectPr>
      <w:footerReference r:id="rId7" w:type="default"/>
      <w:pgSz w:w="11870" w:h="16360"/>
      <w:pgMar w:top="1341" w:right="979" w:bottom="400" w:left="1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JjYTY1ZDFhM2FiNTVlZDc3Zjc4MDE5ZjExMTdlZjAifQ=="/>
  </w:docVars>
  <w:rsids>
    <w:rsidRoot w:val="00000000"/>
    <w:rsid w:val="034E7306"/>
    <w:rsid w:val="117B48BE"/>
    <w:rsid w:val="2F2C211D"/>
    <w:rsid w:val="39B06089"/>
    <w:rsid w:val="5BAB32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5"/>
    <customShpInfo spid="_x0000_s1037"/>
    <customShpInfo spid="_x0000_s1038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536</Words>
  <Characters>593</Characters>
  <TotalTime>3</TotalTime>
  <ScaleCrop>false</ScaleCrop>
  <LinksUpToDate>false</LinksUpToDate>
  <CharactersWithSpaces>619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2023-04-21T08:44:00Z</dcterms:created>
  <dc:creator>Kingsoft-PDF</dc:creator>
  <cp:lastModifiedBy>孙琳花</cp:lastModifiedBy>
  <dcterms:modified xsi:type="dcterms:W3CDTF">2024-05-06T04:42:38Z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2023-04-21T08:44:47Z</vt:filetime>
  </property>
  <property fmtid="{D5CDD505-2E9C-101B-9397-08002B2CF9AE}" pid="4" name="UsrData">
    <vt:lpwstr>6441dc6d0c8b29001562889e</vt:lpwstr>
  </property>
  <property fmtid="{D5CDD505-2E9C-101B-9397-08002B2CF9AE}" pid="5" name="KSOProductBuildVer">
    <vt:lpwstr>2052-12.1.0.16729</vt:lpwstr>
  </property>
  <property fmtid="{D5CDD505-2E9C-101B-9397-08002B2CF9AE}" pid="6" name="ICV">
    <vt:lpwstr>0847ABDAE1404DF6AAC6A4315B2B3E91_12</vt:lpwstr>
  </property>
</Properties>
</file>