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>填表说明</w:t>
      </w:r>
    </w:p>
    <w:p>
      <w:pPr>
        <w:jc w:val="both"/>
        <w:rPr>
          <w:rFonts w:hint="eastAsia" w:ascii="华文中宋" w:hAnsi="华文中宋" w:eastAsia="华文中宋" w:cs="华文中宋"/>
          <w:sz w:val="32"/>
          <w:szCs w:val="32"/>
        </w:rPr>
      </w:pPr>
    </w:p>
    <w:p>
      <w:pPr>
        <w:numPr>
          <w:ilvl w:val="0"/>
          <w:numId w:val="1"/>
        </w:numPr>
        <w:ind w:firstLine="480" w:firstLineChars="15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所有文书均用A4纸打印，署名需手写签字，指纹按压需红色印泥。</w:t>
      </w:r>
    </w:p>
    <w:p>
      <w:pPr>
        <w:numPr>
          <w:ilvl w:val="0"/>
          <w:numId w:val="1"/>
        </w:numPr>
        <w:ind w:left="0" w:leftChars="0" w:firstLine="480" w:firstLineChars="15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附件</w:t>
      </w:r>
      <w:r>
        <w:rPr>
          <w:rFonts w:hint="default" w:asciiTheme="minorEastAsia" w:hAnsiTheme="minorEastAsia" w:cstheme="minorEastAsia"/>
          <w:sz w:val="32"/>
          <w:szCs w:val="32"/>
          <w:lang w:val="en-US"/>
        </w:rPr>
        <w:t>2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中用签字笔或电子版填写(除签字和盖章)，字迹</w:t>
      </w:r>
    </w:p>
    <w:p>
      <w:pPr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工整清楚，伤害部位处不允许涂改。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32"/>
          <w:szCs w:val="32"/>
        </w:rPr>
        <w:t>用人单位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要填写单位全称</w:t>
      </w: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（与工伤保险参保单位一致）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，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32"/>
          <w:szCs w:val="32"/>
        </w:rPr>
        <w:t>单位地址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按实际经营地址填写。受伤害职工姓名、身份证号码等基础信息按实际填写。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32"/>
          <w:szCs w:val="32"/>
        </w:rPr>
        <w:t>诊断时间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按照医疗机构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color w:val="FF0000"/>
          <w:sz w:val="32"/>
          <w:szCs w:val="32"/>
          <w:u w:val="single"/>
        </w:rPr>
        <w:t>首诊时间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填写。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32"/>
          <w:szCs w:val="32"/>
        </w:rPr>
        <w:t>受伤害部位或职业病名称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按医学诊断资料受伤害部位填写(自身疾病除外)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/>
        </w:rPr>
        <w:t>。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32"/>
          <w:szCs w:val="32"/>
        </w:rPr>
        <w:t>受伤害经过简述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应写明事</w:t>
      </w: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</w:rPr>
        <w:t>故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32"/>
        </w:rPr>
        <w:t>发生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的时间、地点、经过及治疗情况。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32"/>
          <w:szCs w:val="32"/>
        </w:rPr>
        <w:t>受伤害职工或近亲属意见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应当写明是否同意申请工伤认定，以上所填写内容是否真实。受伤害职工或近亲属签名按手印，并填写日期。由工会组织申请的，应加盖工会组织公章，并由相应工作人员签字按手印。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32"/>
          <w:szCs w:val="32"/>
        </w:rPr>
        <w:t>用人单位意见，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单位应签署是否同意申请工伤，所填写情况是否属实，</w:t>
      </w:r>
      <w:r>
        <w:rPr>
          <w:rFonts w:hint="eastAsia" w:asciiTheme="minorEastAsia" w:hAnsiTheme="minorEastAsia" w:eastAsiaTheme="minorEastAsia" w:cstheme="minorEastAsia"/>
          <w:color w:val="FF0000"/>
          <w:sz w:val="32"/>
          <w:szCs w:val="32"/>
        </w:rPr>
        <w:t>单位经办人签名或名章并加盖单位公章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。社会保险行政部门审查资料和受理意见应填写是否受理意见，受理人和负责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32"/>
          <w:szCs w:val="32"/>
        </w:rPr>
        <w:t>人签字或加盖名章。此表由申请人填写一份，由社会保险行政部门留存。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DF6413"/>
    <w:multiLevelType w:val="singleLevel"/>
    <w:tmpl w:val="FFDF6413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kZWNlZWM0ZGVlZjlkM2M1MTE4ZTczZDU1Y2YwZDQifQ=="/>
  </w:docVars>
  <w:rsids>
    <w:rsidRoot w:val="00000000"/>
    <w:rsid w:val="16BC1AD4"/>
    <w:rsid w:val="53F705FD"/>
    <w:rsid w:val="6EF1F997"/>
    <w:rsid w:val="7EA2E995"/>
    <w:rsid w:val="CADF409E"/>
    <w:rsid w:val="FF3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Office_11.8.2.1127_F1E327BC-269C-435d-A152-05C5408002CA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Administrator</dc:creator>
  <cp:lastModifiedBy>langchao</cp:lastModifiedBy>
  <cp:lastPrinted>2024-01-11T07:22:00Z</cp:lastPrinted>
  <dcterms:modified xsi:type="dcterms:W3CDTF">2024-07-11T16:07:04Z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2052-11.8.2.1127</vt:lpwstr>
  </property>
  <property fmtid="{D5CDD505-2E9C-101B-9397-08002B2CF9AE}" pid="3" name="ICV">
    <vt:lpwstr>6C37345EF06144C2A3507323442E597C_12</vt:lpwstr>
  </property>
</Properties>
</file>