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394"/>
        <w:tblW w:w="10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732"/>
        <w:gridCol w:w="1268"/>
        <w:gridCol w:w="2004"/>
        <w:gridCol w:w="1200"/>
        <w:gridCol w:w="1419"/>
        <w:gridCol w:w="1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239" w:type="dxa"/>
            <w:gridSpan w:val="7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卫生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系列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职称评审诚信承诺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暨推荐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40"/>
                <w:szCs w:val="40"/>
              </w:rPr>
              <w:t>保证书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参评人员个人基本信息</w:t>
            </w:r>
          </w:p>
        </w:tc>
        <w:tc>
          <w:tcPr>
            <w:tcW w:w="173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200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0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5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现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职称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5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拟参评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4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参评学历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个人诚信承诺</w:t>
            </w:r>
          </w:p>
        </w:tc>
        <w:tc>
          <w:tcPr>
            <w:tcW w:w="8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本人承诺：申报</w:t>
            </w:r>
            <w:r>
              <w:rPr>
                <w:rFonts w:hint="default" w:ascii="仿宋" w:hAnsi="仿宋" w:eastAsia="仿宋" w:cs="宋体"/>
                <w:color w:val="0000FF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年职称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所提供的材料真实、准确，工作量满足文件规定的申报条件。如有违诺情况，本人自愿承担责任。 </w:t>
            </w:r>
          </w:p>
          <w:p>
            <w:pPr>
              <w:widowControl/>
              <w:spacing w:line="400" w:lineRule="exact"/>
              <w:ind w:firstLine="3640" w:firstLineChars="13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640" w:firstLineChars="13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承诺人（签字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）：  </w:t>
            </w:r>
          </w:p>
          <w:p>
            <w:pPr>
              <w:widowControl/>
              <w:spacing w:line="400" w:lineRule="exact"/>
              <w:ind w:firstLine="5600" w:firstLineChars="20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单位审核意见</w:t>
            </w:r>
          </w:p>
        </w:tc>
        <w:tc>
          <w:tcPr>
            <w:tcW w:w="8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同志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仿宋" w:hAnsi="仿宋" w:eastAsia="仿宋" w:cs="宋体"/>
                <w:color w:val="0000FF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年职称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所提供的材料真实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准确。其工作量满足文件规定的申报条件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我单位同意推荐其参评。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：             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 单位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00" w:lineRule="exact"/>
              <w:ind w:firstLine="5460" w:firstLineChars="1950"/>
              <w:jc w:val="left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50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FF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FF"/>
                <w:kern w:val="0"/>
                <w:sz w:val="28"/>
                <w:szCs w:val="28"/>
              </w:rPr>
              <w:t>主管部门审核意见</w:t>
            </w:r>
          </w:p>
        </w:tc>
        <w:tc>
          <w:tcPr>
            <w:tcW w:w="8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同志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仿宋" w:hAnsi="仿宋" w:eastAsia="仿宋" w:cs="宋体"/>
                <w:color w:val="0000FF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年职称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所提供的材料真实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准确。其工作量满足文件规定的申报条件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我单位同意推荐其参评。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：                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                              年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300" w:lineRule="exact"/>
        <w:rPr>
          <w:rFonts w:hint="eastAsia"/>
        </w:rPr>
      </w:pPr>
      <w:r>
        <w:rPr>
          <w:rFonts w:hint="eastAsia"/>
        </w:rPr>
        <w:t>注：1.</w:t>
      </w:r>
      <w:r>
        <w:t>此表</w:t>
      </w:r>
      <w:r>
        <w:rPr>
          <w:rFonts w:hint="eastAsia"/>
        </w:rPr>
        <w:t>纸质版</w:t>
      </w:r>
      <w:r>
        <w:t>一式一份</w:t>
      </w:r>
      <w:r>
        <w:rPr>
          <w:rFonts w:hint="eastAsia"/>
        </w:rPr>
        <w:t>，与</w:t>
      </w:r>
      <w:r>
        <w:t>其</w:t>
      </w:r>
      <w:r>
        <w:rPr>
          <w:rFonts w:hint="eastAsia"/>
        </w:rPr>
        <w:t>它</w:t>
      </w:r>
      <w:r>
        <w:t>参评纸质材料一并上</w:t>
      </w:r>
      <w:r>
        <w:rPr>
          <w:rFonts w:hint="eastAsia"/>
        </w:rPr>
        <w:t>交</w:t>
      </w:r>
      <w:r>
        <w:t>评委会</w:t>
      </w:r>
      <w:r>
        <w:rPr>
          <w:rFonts w:hint="eastAsia"/>
        </w:rPr>
        <w:t>办事</w:t>
      </w:r>
      <w:r>
        <w:t>机构</w:t>
      </w:r>
      <w:r>
        <w:rPr>
          <w:rFonts w:hint="eastAsia"/>
        </w:rPr>
        <w:t>。2.</w:t>
      </w:r>
      <w:r>
        <w:t xml:space="preserve"> 根据</w:t>
      </w:r>
      <w:r>
        <w:fldChar w:fldCharType="begin"/>
      </w:r>
      <w:r>
        <w:instrText xml:space="preserve"> HYPERLINK "javascript:void(0)" \o "关于印发《吉林省职称评审管理暂行办法》的通知" </w:instrText>
      </w:r>
      <w:r>
        <w:fldChar w:fldCharType="separate"/>
      </w:r>
      <w:r>
        <w:t>关于印发《吉林省职称评审管理暂行办法》的通知</w:t>
      </w:r>
      <w:r>
        <w:fldChar w:fldCharType="end"/>
      </w:r>
      <w:r>
        <w:rPr>
          <w:rFonts w:hint="eastAsia"/>
        </w:rPr>
        <w:t>（</w:t>
      </w:r>
      <w:r>
        <w:t>吉人社规〔2021〕2号</w:t>
      </w:r>
      <w:r>
        <w:rPr>
          <w:rFonts w:hint="eastAsia"/>
        </w:rPr>
        <w:t>）</w:t>
      </w:r>
      <w:r>
        <w:t>第四十八条</w:t>
      </w:r>
      <w:r>
        <w:rPr>
          <w:rFonts w:hint="eastAsia"/>
        </w:rPr>
        <w:t>相关</w:t>
      </w:r>
      <w:r>
        <w:t>规定，</w:t>
      </w:r>
      <w:r>
        <w:rPr>
          <w:rFonts w:hint="eastAsia"/>
        </w:rPr>
        <w:t>建立</w:t>
      </w:r>
      <w:r>
        <w:t>完善失信黑名单制度,</w:t>
      </w:r>
      <w:r>
        <w:rPr>
          <w:rFonts w:hint="eastAsia"/>
        </w:rPr>
        <w:t>发生相关</w:t>
      </w:r>
      <w:r>
        <w:t>违法违纪违规情形</w:t>
      </w:r>
      <w:r>
        <w:rPr>
          <w:rFonts w:hint="eastAsia"/>
        </w:rPr>
        <w:t>的</w:t>
      </w:r>
      <w:r>
        <w:t>,</w:t>
      </w:r>
      <w:r>
        <w:rPr>
          <w:rFonts w:hint="eastAsia"/>
        </w:rPr>
        <w:t>按照</w:t>
      </w:r>
      <w:r>
        <w:t>规定实行“一票否决”,立档备案,严肃追责。</w:t>
      </w:r>
      <w:r>
        <w:rPr>
          <w:rFonts w:hint="eastAsia"/>
        </w:rPr>
        <w:t>3.本表格申报</w:t>
      </w:r>
      <w:r>
        <w:t>卫生系列提供</w:t>
      </w:r>
      <w:r>
        <w:rPr>
          <w:rFonts w:hint="eastAsia"/>
        </w:rPr>
        <w:t>纸质</w:t>
      </w:r>
      <w:r>
        <w:t>版原件</w:t>
      </w:r>
      <w:r>
        <w:rPr>
          <w:rFonts w:hint="eastAsia"/>
        </w:rPr>
        <w:t>，旨在</w:t>
      </w:r>
      <w:r>
        <w:t>保证</w:t>
      </w:r>
      <w:r>
        <w:rPr>
          <w:rFonts w:hint="eastAsia"/>
        </w:rPr>
        <w:t>申报</w:t>
      </w:r>
      <w:r>
        <w:t>当事人工作量满足申报条件。</w:t>
      </w:r>
    </w:p>
    <w:p>
      <w:bookmarkStart w:id="1" w:name="_GoBack"/>
      <w:bookmarkEnd w:id="1"/>
    </w:p>
    <w:sectPr>
      <w:headerReference r:id="rId3" w:type="default"/>
      <w:pgSz w:w="11906" w:h="16838"/>
      <w:pgMar w:top="1077" w:right="1134" w:bottom="1021" w:left="1134" w:header="794" w:footer="794" w:gutter="0"/>
      <w:cols w:space="720" w:num="1"/>
      <w:docGrid w:type="linesAndChar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729E"/>
    <w:rsid w:val="36737662"/>
    <w:rsid w:val="3A4A6D23"/>
    <w:rsid w:val="3EA40A2C"/>
    <w:rsid w:val="4CC7482F"/>
    <w:rsid w:val="6A251C56"/>
    <w:rsid w:val="6C187DE2"/>
    <w:rsid w:val="6C7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2025-04-07T03:41:00Z</dcterms:created>
  <dc:creator>Admin</dc:creator>
  <cp:lastModifiedBy>Admin</cp:lastModifiedBy>
  <dcterms:modified xsi:type="dcterms:W3CDTF">2025-04-07T06:55:36Z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