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EB16"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附件6</w:t>
      </w:r>
    </w:p>
    <w:p w14:paraId="523AB6B6">
      <w:pPr>
        <w:pStyle w:val="2"/>
      </w:pPr>
    </w:p>
    <w:p w14:paraId="1E7B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人力资源服务企业引才奖励项目</w:t>
      </w:r>
    </w:p>
    <w:p w14:paraId="6558D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1.政策内容</w:t>
      </w:r>
    </w:p>
    <w:p w14:paraId="4F4474C9">
      <w:pPr>
        <w:pStyle w:val="2"/>
        <w:spacing w:after="0" w:line="560" w:lineRule="exact"/>
        <w:ind w:left="0" w:leftChars="0"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对为我市从域外引进毕业5年内高校毕业生的人力资源企业，按照数量给予一定资金奖励。</w:t>
      </w:r>
    </w:p>
    <w:p w14:paraId="0F6BD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2</w:t>
      </w:r>
      <w:r>
        <w:rPr>
          <w:rFonts w:ascii="Times New Roman" w:hAnsi="Times New Roman" w:eastAsia="仿宋"/>
          <w:b/>
          <w:sz w:val="32"/>
          <w:szCs w:val="32"/>
        </w:rPr>
        <w:t>.奖励标准</w:t>
      </w:r>
    </w:p>
    <w:p w14:paraId="1CAF52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当年累计引进20人给予5万元一次性奖励，引进30人给予8万元一次性奖励，引进50人给予15万元一次性奖励。每个申报单位只能申请一次。</w:t>
      </w:r>
    </w:p>
    <w:p w14:paraId="51101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/>
          <w:b/>
          <w:sz w:val="32"/>
          <w:szCs w:val="32"/>
        </w:rPr>
        <w:t>.申报对象和条件</w:t>
      </w:r>
    </w:p>
    <w:p w14:paraId="4E9447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Times New Roman" w:hAnsi="Times New Roman" w:eastAsia="仿宋"/>
          <w:bCs/>
          <w:sz w:val="32"/>
          <w:szCs w:val="32"/>
          <w:lang w:val="en"/>
        </w:rPr>
      </w:pPr>
      <w:r>
        <w:rPr>
          <w:rFonts w:ascii="Times New Roman" w:hAnsi="Times New Roman" w:eastAsia="仿宋"/>
          <w:bCs/>
          <w:sz w:val="32"/>
          <w:szCs w:val="32"/>
          <w:lang w:val="en"/>
        </w:rPr>
        <w:t>申报对象：</w:t>
      </w:r>
    </w:p>
    <w:p w14:paraId="29E4C0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Times New Roman" w:hAnsi="Times New Roman" w:eastAsia="仿宋"/>
          <w:bCs/>
          <w:sz w:val="32"/>
          <w:szCs w:val="32"/>
          <w:lang w:val="en"/>
        </w:rPr>
      </w:pPr>
      <w:r>
        <w:rPr>
          <w:rFonts w:ascii="Times New Roman" w:hAnsi="Times New Roman" w:eastAsia="仿宋"/>
          <w:bCs/>
          <w:sz w:val="32"/>
          <w:szCs w:val="32"/>
        </w:rPr>
        <w:t>在我市设立的经营性人力资源服务机构。</w:t>
      </w:r>
    </w:p>
    <w:p w14:paraId="25A446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Times New Roman" w:hAnsi="Times New Roman" w:eastAsia="仿宋"/>
          <w:bCs/>
          <w:sz w:val="32"/>
          <w:szCs w:val="32"/>
          <w:lang w:val="en"/>
        </w:rPr>
      </w:pPr>
      <w:r>
        <w:rPr>
          <w:rFonts w:ascii="Times New Roman" w:hAnsi="Times New Roman" w:eastAsia="仿宋"/>
          <w:bCs/>
          <w:sz w:val="32"/>
          <w:szCs w:val="32"/>
          <w:lang w:val="en"/>
        </w:rPr>
        <w:t>申报条件：</w:t>
      </w:r>
    </w:p>
    <w:p w14:paraId="10E120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自2024年11月至本通知发布之日前，</w:t>
      </w:r>
      <w:r>
        <w:rPr>
          <w:rFonts w:ascii="Times New Roman" w:hAnsi="Times New Roman" w:eastAsia="仿宋"/>
          <w:bCs/>
          <w:sz w:val="32"/>
          <w:szCs w:val="32"/>
        </w:rPr>
        <w:t>从域外引进的毕业5年内高校毕业生需与我市用人单位签订1年以上</w:t>
      </w:r>
      <w:r>
        <w:rPr>
          <w:rFonts w:hint="eastAsia" w:ascii="Times New Roman" w:hAnsi="Times New Roman" w:eastAsia="仿宋"/>
          <w:bCs/>
          <w:sz w:val="32"/>
          <w:szCs w:val="32"/>
        </w:rPr>
        <w:t>劳动</w:t>
      </w:r>
      <w:r>
        <w:rPr>
          <w:rFonts w:ascii="Times New Roman" w:hAnsi="Times New Roman" w:eastAsia="仿宋"/>
          <w:bCs/>
          <w:sz w:val="32"/>
          <w:szCs w:val="32"/>
        </w:rPr>
        <w:t>合同，从签订劳动合同当月或次月开始缴纳社会保险，申请时正常参保</w:t>
      </w:r>
      <w:r>
        <w:rPr>
          <w:rFonts w:hint="eastAsia" w:ascii="Times New Roman" w:hAnsi="Times New Roman" w:eastAsia="仿宋"/>
          <w:bCs/>
          <w:sz w:val="32"/>
          <w:szCs w:val="32"/>
        </w:rPr>
        <w:t>，</w:t>
      </w:r>
      <w:r>
        <w:rPr>
          <w:rFonts w:ascii="Times New Roman" w:hAnsi="Times New Roman" w:eastAsia="仿宋"/>
          <w:bCs/>
          <w:sz w:val="32"/>
          <w:szCs w:val="32"/>
        </w:rPr>
        <w:t>连续缴费6个月及以上</w:t>
      </w:r>
      <w:r>
        <w:rPr>
          <w:rFonts w:hint="eastAsia" w:ascii="Times New Roman" w:hAnsi="Times New Roman" w:eastAsia="仿宋"/>
          <w:bCs/>
          <w:sz w:val="32"/>
          <w:szCs w:val="32"/>
        </w:rPr>
        <w:t>且首次在长春就业</w:t>
      </w:r>
      <w:r>
        <w:rPr>
          <w:rFonts w:ascii="Times New Roman" w:hAnsi="Times New Roman" w:eastAsia="仿宋"/>
          <w:bCs/>
          <w:sz w:val="32"/>
          <w:szCs w:val="32"/>
        </w:rPr>
        <w:t>；</w:t>
      </w:r>
    </w:p>
    <w:p w14:paraId="5429EA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bCs/>
          <w:sz w:val="32"/>
          <w:szCs w:val="32"/>
        </w:rPr>
        <w:t>）</w:t>
      </w:r>
      <w:r>
        <w:rPr>
          <w:rFonts w:hint="eastAsia" w:ascii="Times New Roman" w:hAnsi="Times New Roman" w:eastAsia="仿宋"/>
          <w:sz w:val="32"/>
          <w:szCs w:val="32"/>
        </w:rPr>
        <w:t>所引进高校毕业生应具备以下条件之一：①所引进高校毕业生最后全日制学历毕业高校所在地非长春市域内。②高校毕业生在引进前工作地非长春市域内。</w:t>
      </w:r>
    </w:p>
    <w:p w14:paraId="03895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b/>
          <w:sz w:val="32"/>
          <w:szCs w:val="32"/>
        </w:rPr>
        <w:t>.办理流程</w:t>
      </w:r>
    </w:p>
    <w:p w14:paraId="0F24BF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（1）申报：符合条件的</w:t>
      </w:r>
      <w:r>
        <w:rPr>
          <w:rFonts w:hint="eastAsia" w:ascii="Times New Roman" w:hAnsi="Times New Roman" w:eastAsia="仿宋"/>
          <w:bCs/>
          <w:sz w:val="32"/>
          <w:szCs w:val="32"/>
        </w:rPr>
        <w:t>申报对象</w:t>
      </w:r>
      <w:r>
        <w:rPr>
          <w:rFonts w:ascii="Times New Roman" w:hAnsi="Times New Roman" w:eastAsia="仿宋"/>
          <w:bCs/>
          <w:sz w:val="32"/>
          <w:szCs w:val="32"/>
        </w:rPr>
        <w:t>将申报材料报送至市人社局人力资源市场处；</w:t>
      </w:r>
    </w:p>
    <w:p w14:paraId="442D41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（2）评审：由市人社局成立评审专家组，对申报材料进行集中评审；</w:t>
      </w:r>
    </w:p>
    <w:p w14:paraId="486C4F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（3）公示：评审结果通过市人社局官网进行公示，公示期为5个工作日；</w:t>
      </w:r>
    </w:p>
    <w:p w14:paraId="3E79EE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（4）兑付：公示期结束后，按规定拨付奖励资金</w:t>
      </w:r>
      <w:r>
        <w:rPr>
          <w:rFonts w:hint="eastAsia" w:ascii="Times New Roman" w:hAnsi="Times New Roman" w:eastAsia="仿宋"/>
          <w:bCs/>
          <w:sz w:val="32"/>
          <w:szCs w:val="32"/>
        </w:rPr>
        <w:t>。</w:t>
      </w:r>
    </w:p>
    <w:p w14:paraId="64209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b/>
          <w:sz w:val="32"/>
          <w:szCs w:val="32"/>
        </w:rPr>
        <w:t>.</w:t>
      </w:r>
      <w:r>
        <w:rPr>
          <w:rFonts w:hint="eastAsia" w:ascii="Times New Roman" w:hAnsi="Times New Roman" w:eastAsia="仿宋"/>
          <w:b/>
          <w:sz w:val="32"/>
          <w:szCs w:val="32"/>
        </w:rPr>
        <w:t>申报</w:t>
      </w:r>
      <w:r>
        <w:rPr>
          <w:rFonts w:ascii="Times New Roman" w:hAnsi="Times New Roman" w:eastAsia="仿宋"/>
          <w:b/>
          <w:sz w:val="32"/>
          <w:szCs w:val="32"/>
        </w:rPr>
        <w:t>材料</w:t>
      </w:r>
    </w:p>
    <w:p w14:paraId="29529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（1）《人力资源服务企业引才奖励项目申报表》</w:t>
      </w:r>
      <w:r>
        <w:rPr>
          <w:rFonts w:hint="eastAsia" w:ascii="Times New Roman" w:hAnsi="Times New Roman" w:eastAsia="仿宋"/>
          <w:bCs/>
          <w:sz w:val="32"/>
          <w:szCs w:val="32"/>
        </w:rPr>
        <w:t>；</w:t>
      </w:r>
    </w:p>
    <w:p w14:paraId="5ED0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（2）经营性人力资源服务机构营业执照原件及复印件；</w:t>
      </w:r>
    </w:p>
    <w:p w14:paraId="293FA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（3）人力资源服务许可证原件及复印件；</w:t>
      </w:r>
    </w:p>
    <w:p w14:paraId="582A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（4）合法有效的委托引才协议，其中包括引进人才层次需求、岗位条件、双方权利义务、引才服务费用约定、引才服务资金往来凭证等内容；</w:t>
      </w:r>
    </w:p>
    <w:p w14:paraId="151702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（</w:t>
      </w:r>
      <w:r>
        <w:rPr>
          <w:rFonts w:ascii="Times New Roman" w:hAnsi="Times New Roman" w:eastAsia="仿宋" w:cs="Times New Roman"/>
          <w:bCs/>
          <w:sz w:val="32"/>
          <w:szCs w:val="32"/>
          <w:lang w:val="en-US"/>
        </w:rPr>
        <w:t>5</w:t>
      </w:r>
      <w:r>
        <w:rPr>
          <w:rFonts w:ascii="Times New Roman" w:hAnsi="Times New Roman" w:eastAsia="仿宋" w:cs="Times New Roman"/>
          <w:bCs/>
          <w:sz w:val="32"/>
          <w:szCs w:val="32"/>
        </w:rPr>
        <w:t>）《高校毕业生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名册</w:t>
      </w:r>
      <w:r>
        <w:rPr>
          <w:rFonts w:ascii="Times New Roman" w:hAnsi="Times New Roman" w:eastAsia="仿宋" w:cs="Times New Roman"/>
          <w:bCs/>
          <w:sz w:val="32"/>
          <w:szCs w:val="32"/>
        </w:rPr>
        <w:t>》；</w:t>
      </w:r>
    </w:p>
    <w:p w14:paraId="04B52C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（</w:t>
      </w:r>
      <w:r>
        <w:rPr>
          <w:rFonts w:ascii="Times New Roman" w:hAnsi="Times New Roman" w:eastAsia="仿宋" w:cs="Times New Roman"/>
          <w:bCs/>
          <w:sz w:val="32"/>
          <w:szCs w:val="32"/>
          <w:lang w:val="en-US"/>
        </w:rPr>
        <w:t>6</w:t>
      </w:r>
      <w:r>
        <w:rPr>
          <w:rFonts w:ascii="Times New Roman" w:hAnsi="Times New Roman" w:eastAsia="仿宋" w:cs="Times New Roman"/>
          <w:bCs/>
          <w:sz w:val="32"/>
          <w:szCs w:val="32"/>
        </w:rPr>
        <w:t>）高校毕业生与用人单位签订的劳动合同；</w:t>
      </w:r>
    </w:p>
    <w:p w14:paraId="42496C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（</w:t>
      </w:r>
      <w:r>
        <w:rPr>
          <w:rFonts w:ascii="Times New Roman" w:hAnsi="Times New Roman" w:eastAsia="仿宋" w:cs="Times New Roman"/>
          <w:bCs/>
          <w:sz w:val="32"/>
          <w:szCs w:val="32"/>
          <w:lang w:val="en-US"/>
        </w:rPr>
        <w:t>7</w:t>
      </w:r>
      <w:r>
        <w:rPr>
          <w:rFonts w:ascii="Times New Roman" w:hAnsi="Times New Roman" w:eastAsia="仿宋" w:cs="Times New Roman"/>
          <w:bCs/>
          <w:sz w:val="32"/>
          <w:szCs w:val="32"/>
        </w:rPr>
        <w:t>）高校毕业生在我市缴纳社会保险证明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；</w:t>
      </w:r>
    </w:p>
    <w:p w14:paraId="2C548C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/>
        </w:rPr>
        <w:t>8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）高校毕业生学历及学位相关证明；</w:t>
      </w:r>
    </w:p>
    <w:p w14:paraId="400423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/>
        </w:rPr>
        <w:t>9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）高校毕业生引进前在长春市域外工作相关证明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；</w:t>
      </w:r>
    </w:p>
    <w:p w14:paraId="43C39A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（10）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其他相关证明材料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。</w:t>
      </w:r>
    </w:p>
    <w:p w14:paraId="6D4A66C6">
      <w:pPr>
        <w:pStyle w:val="2"/>
        <w:spacing w:after="0" w:line="560" w:lineRule="exact"/>
        <w:ind w:left="0" w:leftChars="0" w:firstLine="640"/>
        <w:rPr>
          <w:rFonts w:hint="eastAsia" w:ascii="Times New Roman" w:hAnsi="Times New Roman" w:eastAsia="仿宋"/>
          <w:bCs/>
          <w:sz w:val="32"/>
          <w:szCs w:val="32"/>
        </w:rPr>
      </w:pPr>
    </w:p>
    <w:p w14:paraId="764834B9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5DBD3758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674A9402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7E5C4E1A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7C477B02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2075A6A8">
      <w:pPr>
        <w:pStyle w:val="2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2C46F1B0">
      <w:pPr>
        <w:pStyle w:val="2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231BF62B"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人</w:t>
      </w:r>
      <w:r>
        <w:rPr>
          <w:rFonts w:ascii="方正小标宋简体" w:hAnsi="宋体" w:eastAsia="方正小标宋简体" w:cs="宋体"/>
          <w:sz w:val="36"/>
          <w:szCs w:val="36"/>
        </w:rPr>
        <w:t>力资源服务企业引才奖励项目申报表</w:t>
      </w:r>
    </w:p>
    <w:tbl>
      <w:tblPr>
        <w:tblStyle w:val="6"/>
        <w:tblpPr w:leftFromText="180" w:rightFromText="180" w:vertAnchor="text" w:horzAnchor="page" w:tblpX="1765" w:tblpY="8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479"/>
        <w:gridCol w:w="1383"/>
        <w:gridCol w:w="3128"/>
      </w:tblGrid>
      <w:tr w14:paraId="27A6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9" w:type="pct"/>
            <w:vAlign w:val="center"/>
          </w:tcPr>
          <w:p w14:paraId="1DB73E62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4100" w:type="pct"/>
            <w:gridSpan w:val="3"/>
            <w:vAlign w:val="center"/>
          </w:tcPr>
          <w:p w14:paraId="78E66D94"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</w:tr>
      <w:tr w14:paraId="7F6A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9" w:type="pct"/>
            <w:vAlign w:val="center"/>
          </w:tcPr>
          <w:p w14:paraId="32C7B2F8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办公地址</w:t>
            </w:r>
          </w:p>
        </w:tc>
        <w:tc>
          <w:tcPr>
            <w:tcW w:w="4100" w:type="pct"/>
            <w:gridSpan w:val="3"/>
            <w:vAlign w:val="center"/>
          </w:tcPr>
          <w:p w14:paraId="7878E48A"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</w:tr>
      <w:tr w14:paraId="0FCD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9" w:type="pct"/>
            <w:vAlign w:val="center"/>
          </w:tcPr>
          <w:p w14:paraId="53571AE0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 w14:paraId="5858D3C3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（负责人）</w:t>
            </w:r>
          </w:p>
        </w:tc>
        <w:tc>
          <w:tcPr>
            <w:tcW w:w="1454" w:type="pct"/>
            <w:vAlign w:val="center"/>
          </w:tcPr>
          <w:p w14:paraId="4AE6BD6B"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4517F095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1834" w:type="pct"/>
            <w:vAlign w:val="center"/>
          </w:tcPr>
          <w:p w14:paraId="31C5792F">
            <w:pPr>
              <w:pStyle w:val="2"/>
              <w:spacing w:after="0"/>
              <w:ind w:left="0" w:leftChars="0"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14:paraId="7B53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9" w:type="pct"/>
            <w:vAlign w:val="center"/>
          </w:tcPr>
          <w:p w14:paraId="18AAD85A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</w:p>
          <w:p w14:paraId="78D600DF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454" w:type="pct"/>
            <w:vAlign w:val="center"/>
          </w:tcPr>
          <w:p w14:paraId="26D3732C"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78AD05F5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1834" w:type="pct"/>
            <w:vAlign w:val="center"/>
          </w:tcPr>
          <w:p w14:paraId="7AAD0B25">
            <w:pPr>
              <w:pStyle w:val="2"/>
              <w:spacing w:after="0"/>
              <w:ind w:left="0" w:leftChars="0" w:firstLine="1680" w:firstLineChars="800"/>
              <w:rPr>
                <w:szCs w:val="21"/>
              </w:rPr>
            </w:pPr>
          </w:p>
        </w:tc>
      </w:tr>
      <w:tr w14:paraId="0EB2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9" w:type="pct"/>
            <w:vAlign w:val="center"/>
          </w:tcPr>
          <w:p w14:paraId="2E863065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454" w:type="pct"/>
            <w:vAlign w:val="center"/>
          </w:tcPr>
          <w:p w14:paraId="4342CA06"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0BF792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34" w:type="pct"/>
            <w:vAlign w:val="center"/>
          </w:tcPr>
          <w:p w14:paraId="70705E85"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</w:tr>
      <w:tr w14:paraId="1F9F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9" w:type="pct"/>
            <w:vAlign w:val="center"/>
          </w:tcPr>
          <w:p w14:paraId="386F5A16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引进高校</w:t>
            </w:r>
          </w:p>
          <w:p w14:paraId="74571C76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毕业生人数</w:t>
            </w:r>
          </w:p>
        </w:tc>
        <w:tc>
          <w:tcPr>
            <w:tcW w:w="1454" w:type="pct"/>
            <w:vAlign w:val="center"/>
          </w:tcPr>
          <w:p w14:paraId="03CBDA14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本科：    人</w:t>
            </w:r>
          </w:p>
          <w:p w14:paraId="24A85F16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硕士：    人</w:t>
            </w:r>
          </w:p>
          <w:p w14:paraId="7F6E1117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博士：    人</w:t>
            </w:r>
          </w:p>
        </w:tc>
        <w:tc>
          <w:tcPr>
            <w:tcW w:w="811" w:type="pct"/>
            <w:vAlign w:val="center"/>
          </w:tcPr>
          <w:p w14:paraId="21B434D9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申请金额</w:t>
            </w:r>
          </w:p>
        </w:tc>
        <w:tc>
          <w:tcPr>
            <w:tcW w:w="1834" w:type="pct"/>
            <w:vAlign w:val="center"/>
          </w:tcPr>
          <w:p w14:paraId="25F2F852">
            <w:pPr>
              <w:pStyle w:val="2"/>
              <w:spacing w:after="0"/>
              <w:ind w:left="0" w:leftChars="0"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14:paraId="13CC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9" w:type="pct"/>
            <w:vAlign w:val="center"/>
          </w:tcPr>
          <w:p w14:paraId="07CEE7D2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1454" w:type="pct"/>
            <w:vAlign w:val="center"/>
          </w:tcPr>
          <w:p w14:paraId="7943827E"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E37196A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1834" w:type="pct"/>
            <w:vAlign w:val="center"/>
          </w:tcPr>
          <w:p w14:paraId="3AE9666B"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</w:tr>
      <w:tr w14:paraId="7BF3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99" w:type="pct"/>
            <w:vAlign w:val="center"/>
          </w:tcPr>
          <w:p w14:paraId="051402BA">
            <w:pPr>
              <w:pStyle w:val="2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引才情况</w:t>
            </w:r>
          </w:p>
        </w:tc>
        <w:tc>
          <w:tcPr>
            <w:tcW w:w="4100" w:type="pct"/>
            <w:gridSpan w:val="3"/>
            <w:vAlign w:val="center"/>
          </w:tcPr>
          <w:p w14:paraId="5E06BF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E6CCBC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（200字简要介绍）</w:t>
            </w:r>
          </w:p>
          <w:p w14:paraId="5795498B">
            <w:pPr>
              <w:pStyle w:val="2"/>
              <w:jc w:val="center"/>
              <w:rPr>
                <w:szCs w:val="21"/>
              </w:rPr>
            </w:pPr>
          </w:p>
        </w:tc>
      </w:tr>
      <w:tr w14:paraId="32B7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99" w:type="pct"/>
            <w:vAlign w:val="center"/>
          </w:tcPr>
          <w:p w14:paraId="30980D8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  <w:p w14:paraId="77CF53CC">
            <w:pPr>
              <w:pStyle w:val="2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真实性承诺</w:t>
            </w:r>
          </w:p>
        </w:tc>
        <w:tc>
          <w:tcPr>
            <w:tcW w:w="4100" w:type="pct"/>
            <w:gridSpan w:val="3"/>
          </w:tcPr>
          <w:p w14:paraId="16E5DBCF">
            <w:pPr>
              <w:widowControl/>
              <w:jc w:val="center"/>
              <w:rPr>
                <w:szCs w:val="21"/>
              </w:rPr>
            </w:pPr>
          </w:p>
          <w:p w14:paraId="6B2045FF">
            <w:pPr>
              <w:widowControl/>
              <w:jc w:val="center"/>
              <w:rPr>
                <w:szCs w:val="21"/>
              </w:rPr>
            </w:pPr>
          </w:p>
          <w:p w14:paraId="14160AF7">
            <w:pPr>
              <w:snapToGrid w:val="0"/>
              <w:spacing w:line="560" w:lineRule="exact"/>
              <w:ind w:right="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本企业（机构）承诺提交的所有材料及相关数据真实，并对此负责。</w:t>
            </w:r>
          </w:p>
          <w:p w14:paraId="417FF300">
            <w:pPr>
              <w:snapToGrid w:val="0"/>
              <w:spacing w:line="5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企业（机构）盖章：   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法定代表人</w:t>
            </w:r>
            <w:r>
              <w:rPr>
                <w:rFonts w:hint="eastAsia" w:ascii="宋体" w:hAnsi="宋体" w:cs="宋体"/>
                <w:kern w:val="0"/>
                <w:szCs w:val="21"/>
              </w:rPr>
              <w:t>（签字）：</w:t>
            </w:r>
          </w:p>
          <w:p w14:paraId="4ECF9C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年   月    日</w:t>
            </w:r>
          </w:p>
        </w:tc>
      </w:tr>
      <w:tr w14:paraId="48E2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99" w:type="pct"/>
            <w:vAlign w:val="center"/>
          </w:tcPr>
          <w:p w14:paraId="47E851BD"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审批部门</w:t>
            </w:r>
          </w:p>
          <w:p w14:paraId="01B8EA0E">
            <w:pPr>
              <w:pStyle w:val="2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100" w:type="pct"/>
            <w:gridSpan w:val="3"/>
            <w:vAlign w:val="center"/>
          </w:tcPr>
          <w:p w14:paraId="64CBC5FA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076E60D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1A297B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46A499A">
            <w:pPr>
              <w:widowControl/>
              <w:ind w:firstLine="4620" w:firstLineChars="2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市人社局意见（盖章）</w:t>
            </w:r>
          </w:p>
          <w:p w14:paraId="640E11B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57BDF02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6141B4DD">
      <w:r>
        <w:rPr>
          <w:rFonts w:hint="eastAsia" w:ascii="宋体" w:hAnsi="宋体"/>
          <w:szCs w:val="21"/>
        </w:rPr>
        <w:t>填表说明：本表一式3份</w:t>
      </w:r>
    </w:p>
    <w:p w14:paraId="0EF34016"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 w14:paraId="09E332DA">
      <w:pPr>
        <w:ind w:firstLine="210" w:firstLineChars="100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2A59B0-C244-4011-82B1-24822CD331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DC9C2B-E792-4D18-B772-A7646BCE8EF0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9F252CD-D0FB-4237-BD1B-101502C9265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23A9A48-B8AD-4E82-9E54-AAA4931BF7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C26ADF"/>
    <w:rsid w:val="002E07C4"/>
    <w:rsid w:val="00B16310"/>
    <w:rsid w:val="00C26ADF"/>
    <w:rsid w:val="028914D7"/>
    <w:rsid w:val="05367EE1"/>
    <w:rsid w:val="06545990"/>
    <w:rsid w:val="0F6F9940"/>
    <w:rsid w:val="16E178E4"/>
    <w:rsid w:val="1ED7EE41"/>
    <w:rsid w:val="238457D1"/>
    <w:rsid w:val="2A5C1303"/>
    <w:rsid w:val="2F5DF897"/>
    <w:rsid w:val="35A04F72"/>
    <w:rsid w:val="39E403B7"/>
    <w:rsid w:val="3CD7F928"/>
    <w:rsid w:val="3D86A74F"/>
    <w:rsid w:val="3EEB8060"/>
    <w:rsid w:val="3FDB3CD2"/>
    <w:rsid w:val="45E14DBC"/>
    <w:rsid w:val="48092F90"/>
    <w:rsid w:val="493E0DDD"/>
    <w:rsid w:val="5EB40C9C"/>
    <w:rsid w:val="66ED7971"/>
    <w:rsid w:val="6BE77093"/>
    <w:rsid w:val="6BFB6DC5"/>
    <w:rsid w:val="6FBF2297"/>
    <w:rsid w:val="75106A53"/>
    <w:rsid w:val="777D5E1B"/>
    <w:rsid w:val="77DD1227"/>
    <w:rsid w:val="77DF1382"/>
    <w:rsid w:val="7B363168"/>
    <w:rsid w:val="7BE54D6A"/>
    <w:rsid w:val="7D831BC7"/>
    <w:rsid w:val="B57E3870"/>
    <w:rsid w:val="BCFF24F0"/>
    <w:rsid w:val="BD306EF3"/>
    <w:rsid w:val="BFE38017"/>
    <w:rsid w:val="D56F030E"/>
    <w:rsid w:val="EDA54D3D"/>
    <w:rsid w:val="EFCD327A"/>
    <w:rsid w:val="FBC5A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26" w:right="124"/>
    </w:pPr>
    <w:rPr>
      <w:rFonts w:ascii="Arial Unicode MS" w:hAnsi="Arial Unicode MS" w:eastAsia="Arial Unicode MS" w:cs="Arial Unicode MS"/>
      <w:sz w:val="29"/>
      <w:szCs w:val="29"/>
      <w:lang w:val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904</Words>
  <Characters>920</Characters>
  <Lines>9</Lines>
  <Paragraphs>2</Paragraphs>
  <TotalTime>0</TotalTime>
  <ScaleCrop>false</ScaleCrop>
  <LinksUpToDate>false</LinksUpToDate>
  <CharactersWithSpaces>1033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2023-12-12T08:53:00Z</dcterms:created>
  <dc:creator>史书</dc:creator>
  <cp:lastModifiedBy>史书</cp:lastModifiedBy>
  <cp:lastPrinted>2024-06-13T22:34:00Z</cp:lastPrinted>
  <dcterms:modified xsi:type="dcterms:W3CDTF">2025-09-17T07:51:27Z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B17DABB5A6444E928683AF513001493A_12</vt:lpwstr>
  </property>
  <property fmtid="{D5CDD505-2E9C-101B-9397-08002B2CF9AE}" pid="4" name="KSOTemplateDocerSaveRecord">
    <vt:lpwstr>eyJoZGlkIjoiMGNlMGQ5MmQ4Y2MzYmI3ODhhZTkzMDVhMjJhM2VjZmUiLCJ1c2VySWQiOiIyMzIwMzQ2OTcifQ==</vt:lpwstr>
  </property>
</Properties>
</file>