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B6F41">
      <w:pPr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仿宋" w:eastAsia="黑体" w:cs="Arial"/>
          <w:kern w:val="0"/>
          <w:sz w:val="28"/>
          <w:szCs w:val="28"/>
        </w:rPr>
        <w:t>附件</w:t>
      </w:r>
      <w:r>
        <w:rPr>
          <w:rFonts w:hint="eastAsia" w:ascii="黑体" w:hAnsi="仿宋" w:eastAsia="黑体" w:cs="Arial"/>
          <w:kern w:val="0"/>
          <w:sz w:val="28"/>
          <w:szCs w:val="28"/>
          <w:lang w:val="en-US" w:eastAsia="zh-CN"/>
        </w:rPr>
        <w:t>4</w:t>
      </w:r>
      <w:r>
        <w:rPr>
          <w:rFonts w:ascii="楷体_GB2312" w:hAnsi="宋体" w:eastAsia="楷体_GB2312" w:cs="宋体"/>
          <w:kern w:val="0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</w:t>
      </w:r>
    </w:p>
    <w:p w14:paraId="3B89A4BA"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 w14:paraId="53E2EE8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w w:val="95"/>
          <w:sz w:val="56"/>
          <w:szCs w:val="56"/>
          <w:highlight w:val="none"/>
          <w:lang w:eastAsia="zh-CN"/>
        </w:rPr>
      </w:pPr>
    </w:p>
    <w:p w14:paraId="2DDB4316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56"/>
          <w:szCs w:val="5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highlight w:val="none"/>
          <w:lang w:eastAsia="zh-CN"/>
        </w:rPr>
        <w:t>“高校毕业生就业生活补贴”</w:t>
      </w:r>
    </w:p>
    <w:p w14:paraId="1F3FAEF4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56"/>
          <w:szCs w:val="5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highlight w:val="none"/>
          <w:lang w:eastAsia="zh-CN"/>
        </w:rPr>
        <w:t>科研院所和高校增发部分</w:t>
      </w:r>
    </w:p>
    <w:p w14:paraId="02D77D4D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eastAsia="zh-CN"/>
        </w:rPr>
        <w:t>佐证材料粘贴簿</w:t>
      </w:r>
    </w:p>
    <w:p w14:paraId="396F2287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36874BDA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538007AF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28A23DA3"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 w14:paraId="0B08D59F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5878B2BB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82F5ECF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51714349"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 w14:paraId="18AFEB49"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 w14:paraId="2D2D1A51"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 w14:paraId="27961830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16C83D70"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单位名称：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 w14:paraId="1ED1A145"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申请人姓名：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</w:t>
      </w:r>
    </w:p>
    <w:p w14:paraId="29DD10E8">
      <w:pPr>
        <w:spacing w:line="360" w:lineRule="auto"/>
        <w:ind w:firstLine="1600" w:firstLineChars="500"/>
        <w:jc w:val="both"/>
        <w:rPr>
          <w:rFonts w:hint="eastAsia" w:ascii="黑体" w:hAnsi="黑体" w:eastAsia="黑体" w:cs="黑体"/>
          <w:bCs/>
          <w:sz w:val="36"/>
          <w:szCs w:val="36"/>
        </w:rPr>
        <w:sectPr>
          <w:footerReference r:id="rId3" w:type="default"/>
          <w:pgSz w:w="11906" w:h="16838"/>
          <w:pgMar w:top="1417" w:right="1474" w:bottom="1020" w:left="141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批准编号：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 w14:paraId="18C5DC19">
      <w:pPr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填表说明</w:t>
      </w:r>
    </w:p>
    <w:p w14:paraId="443FB6AC">
      <w:pPr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</w:p>
    <w:p w14:paraId="1AB9FC78">
      <w:pPr>
        <w:numPr>
          <w:ilvl w:val="0"/>
          <w:numId w:val="1"/>
        </w:num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批准编号由区人社局审核后统一编排。</w:t>
      </w:r>
    </w:p>
    <w:p w14:paraId="1FD0CCC4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实体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证件要原件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复印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，不可缩印，信息不清晰视为无效。</w:t>
      </w:r>
    </w:p>
    <w:p w14:paraId="33D92BD8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电子证件要原件打印，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不可缩印，信息不清晰视为无效。</w:t>
      </w:r>
    </w:p>
    <w:p w14:paraId="0912EABC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此表正反面打印后粘贴。</w:t>
      </w:r>
    </w:p>
    <w:p w14:paraId="6422B4C4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0BF57D54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76ADD1D3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08D8011C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75E828CD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15694C53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242FE256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3737F700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7982B8EE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1FE2F477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16DC89B4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751FB88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33B180B4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3E8B5BC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1137032F"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  <w:sectPr>
          <w:footerReference r:id="rId4" w:type="default"/>
          <w:pgSz w:w="11906" w:h="16838"/>
          <w:pgMar w:top="1417" w:right="1587" w:bottom="1020" w:left="141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2AE5944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申请人身份证或护照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（许可）</w:t>
      </w:r>
      <w:r>
        <w:rPr>
          <w:rFonts w:hint="eastAsia" w:ascii="黑体" w:hAnsi="黑体" w:eastAsia="黑体" w:cs="黑体"/>
          <w:bCs/>
          <w:sz w:val="36"/>
          <w:szCs w:val="36"/>
        </w:rPr>
        <w:t>复印件粘贴页</w:t>
      </w:r>
    </w:p>
    <w:p w14:paraId="21A4602A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374316EC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7"/>
        <w:tblpPr w:leftFromText="180" w:rightFromText="180" w:vertAnchor="text" w:horzAnchor="page" w:tblpX="3385" w:tblpY="266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 w14:paraId="4C04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5600" w:type="dxa"/>
            <w:noWrap w:val="0"/>
            <w:vAlign w:val="center"/>
          </w:tcPr>
          <w:p w14:paraId="501BDC06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正面</w:t>
            </w:r>
          </w:p>
        </w:tc>
      </w:tr>
    </w:tbl>
    <w:p w14:paraId="4B689639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36C736FF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30C2AA1E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7FF9EC61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4C2DA397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20680CBE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5DA0444B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133D83E2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6F711F0A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027ABA85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383284C5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7"/>
        <w:tblpPr w:leftFromText="180" w:rightFromText="180" w:vertAnchor="text" w:horzAnchor="page" w:tblpX="3421" w:tblpY="248"/>
        <w:tblOverlap w:val="never"/>
        <w:tblW w:w="5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0"/>
      </w:tblGrid>
      <w:tr w14:paraId="19B6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5580" w:type="dxa"/>
            <w:noWrap w:val="0"/>
            <w:vAlign w:val="center"/>
          </w:tcPr>
          <w:p w14:paraId="2251F7FF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原件复印反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面</w:t>
            </w:r>
          </w:p>
        </w:tc>
      </w:tr>
    </w:tbl>
    <w:p w14:paraId="59C88A7E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5B5A49ED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4EFF9867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19E9CFDC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1B9AA4D8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0FC24EE6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3B7425AC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754817D6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1FF9C3BD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4E77B959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1007A965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654780CD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4BC913D5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申请人学历学位复印件粘贴页</w:t>
      </w:r>
    </w:p>
    <w:tbl>
      <w:tblPr>
        <w:tblStyle w:val="7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1C4B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44" w:hRule="atLeast"/>
        </w:trPr>
        <w:tc>
          <w:tcPr>
            <w:tcW w:w="8880" w:type="dxa"/>
            <w:noWrap w:val="0"/>
            <w:vAlign w:val="top"/>
          </w:tcPr>
          <w:p w14:paraId="7F972370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085A589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7CA624E0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3CCACF42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6879461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5987B613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79D36B69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460FAA1B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:lang w:val="en-US"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打印、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 w14:paraId="27598262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eastAsia="zh-CN"/>
              </w:rPr>
              <w:t>（在验证有效期内的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教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eastAsia="zh-CN"/>
              </w:rPr>
              <w:t>育部学历证书电子注册备案表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Cs/>
                <w:color w:val="050607"/>
                <w:kern w:val="0"/>
                <w:sz w:val="32"/>
                <w:szCs w:val="32"/>
                <w:highlight w:val="none"/>
              </w:rPr>
              <w:t>海外学位需同时提供教育部留学服务中心出具的学历学位认证书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</w:tbl>
    <w:p w14:paraId="0A458B6B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0A3D86D8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聘用</w:t>
      </w:r>
      <w:r>
        <w:rPr>
          <w:rFonts w:hint="eastAsia" w:ascii="黑体" w:hAnsi="黑体" w:eastAsia="黑体" w:cs="黑体"/>
          <w:bCs/>
          <w:sz w:val="36"/>
          <w:szCs w:val="36"/>
        </w:rPr>
        <w:t>合同复印件粘贴页</w:t>
      </w:r>
    </w:p>
    <w:tbl>
      <w:tblPr>
        <w:tblStyle w:val="7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1244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4" w:hRule="atLeast"/>
        </w:trPr>
        <w:tc>
          <w:tcPr>
            <w:tcW w:w="8700" w:type="dxa"/>
            <w:noWrap w:val="0"/>
            <w:vAlign w:val="top"/>
          </w:tcPr>
          <w:p w14:paraId="1026A034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3FA5EF88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6AAF570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355C324D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4301209E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330254EC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47FD17EE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5BE12B82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 w14:paraId="69EB733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 w14:paraId="10B26A62">
            <w:pPr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内容较多的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聘用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合同可提供：合同首页、约定合同期限页、工作岗位页、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工作地页、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工资待遇页、合同双方签字盖章页等关键页。</w:t>
            </w:r>
          </w:p>
        </w:tc>
      </w:tr>
    </w:tbl>
    <w:p w14:paraId="08199365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3352041C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编制证明材料</w:t>
      </w:r>
      <w:r>
        <w:rPr>
          <w:rFonts w:hint="eastAsia" w:ascii="黑体" w:hAnsi="黑体" w:eastAsia="黑体" w:cs="黑体"/>
          <w:bCs/>
          <w:sz w:val="36"/>
          <w:szCs w:val="36"/>
        </w:rPr>
        <w:t>复印件粘贴页</w:t>
      </w:r>
    </w:p>
    <w:tbl>
      <w:tblPr>
        <w:tblStyle w:val="7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3CA7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4" w:hRule="atLeast"/>
        </w:trPr>
        <w:tc>
          <w:tcPr>
            <w:tcW w:w="8700" w:type="dxa"/>
            <w:noWrap w:val="0"/>
            <w:vAlign w:val="top"/>
          </w:tcPr>
          <w:p w14:paraId="4E881065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5B37BA9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189C77F2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0B471BEF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544C3D6E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75F57EB3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082BCEEB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5FC5BAF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 w14:paraId="6FFBF79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 w14:paraId="32EDE6C0">
            <w:pPr>
              <w:spacing w:line="360" w:lineRule="auto"/>
              <w:ind w:firstLine="1600" w:firstLineChars="500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进编单、编制手册关键页等证明材料。</w:t>
            </w:r>
          </w:p>
        </w:tc>
      </w:tr>
    </w:tbl>
    <w:p w14:paraId="49459A8A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625C29C8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Cs/>
          <w:sz w:val="36"/>
          <w:szCs w:val="36"/>
          <w:highlight w:val="none"/>
          <w:lang w:val="en-US" w:eastAsia="zh-CN"/>
        </w:rPr>
        <w:t>社会保险相关材料</w:t>
      </w:r>
      <w:r>
        <w:rPr>
          <w:rFonts w:hint="eastAsia" w:ascii="黑体" w:hAnsi="黑体" w:eastAsia="黑体" w:cs="黑体"/>
          <w:bCs/>
          <w:sz w:val="36"/>
          <w:szCs w:val="36"/>
          <w:highlight w:val="none"/>
        </w:rPr>
        <w:t>粘贴页</w:t>
      </w:r>
    </w:p>
    <w:tbl>
      <w:tblPr>
        <w:tblStyle w:val="7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6EBE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4" w:hRule="atLeast"/>
        </w:trPr>
        <w:tc>
          <w:tcPr>
            <w:tcW w:w="8700" w:type="dxa"/>
            <w:noWrap w:val="0"/>
            <w:vAlign w:val="top"/>
          </w:tcPr>
          <w:p w14:paraId="6BFE2E48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0399FAAD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3971EA5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DC3A4B2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665ABBEA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3101B7D7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highlight w:val="yellow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6CC204C3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174DDAFF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:lang w:val="en-US"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打印、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 w14:paraId="0AE3D947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eastAsia="zh-CN"/>
              </w:rPr>
            </w:pPr>
          </w:p>
          <w:p w14:paraId="586F4E2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社保卡、社会保险缴费明细、其他佐证材料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eastAsia="zh-CN"/>
              </w:rPr>
              <w:t>等证明材料。</w:t>
            </w:r>
          </w:p>
        </w:tc>
      </w:tr>
    </w:tbl>
    <w:p w14:paraId="2D24B95A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Cs/>
          <w:sz w:val="36"/>
          <w:szCs w:val="36"/>
          <w:highlight w:val="none"/>
        </w:rPr>
        <w:t>银行流水单（交易明细）粘贴页</w:t>
      </w:r>
    </w:p>
    <w:tbl>
      <w:tblPr>
        <w:tblStyle w:val="7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6E1E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3" w:hRule="atLeast"/>
        </w:trPr>
        <w:tc>
          <w:tcPr>
            <w:tcW w:w="8820" w:type="dxa"/>
            <w:noWrap w:val="0"/>
            <w:vAlign w:val="top"/>
          </w:tcPr>
          <w:p w14:paraId="012D1510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FE19C9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58564387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46803FB2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6AE88796">
            <w:pPr>
              <w:pStyle w:val="5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784BC225">
            <w:pPr>
              <w:pStyle w:val="5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1262724A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34BA230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:lang w:val="en-US"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打印、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 w14:paraId="5CD00676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eastAsia="zh-CN"/>
              </w:rPr>
            </w:pPr>
          </w:p>
          <w:p w14:paraId="76EE9752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申报人自收到首笔补贴转账之日起至2025年12月31日银行流水单（交易明细）纸质打印件（办理过更换卡号业务的，需一并提供相关金融账户的银行流水单（交易明细））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eastAsia="zh-CN"/>
              </w:rPr>
              <w:t>。</w:t>
            </w:r>
          </w:p>
          <w:p w14:paraId="50D9A046">
            <w:pPr>
              <w:spacing w:line="360" w:lineRule="auto"/>
              <w:ind w:firstLine="640" w:firstLineChars="200"/>
              <w:jc w:val="left"/>
              <w:rPr>
                <w:rFonts w:hint="default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</w:pPr>
          </w:p>
          <w:p w14:paraId="4B715050">
            <w:pPr>
              <w:spacing w:line="360" w:lineRule="auto"/>
              <w:ind w:firstLine="720" w:firstLineChars="200"/>
              <w:jc w:val="left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14:paraId="3EA5BE0C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  <w:highlight w:val="none"/>
          <w:lang w:val="en-US" w:eastAsia="zh-CN"/>
        </w:rPr>
      </w:pPr>
      <w:bookmarkStart w:id="0" w:name="_GoBack"/>
      <w:bookmarkEnd w:id="0"/>
    </w:p>
    <w:p w14:paraId="384D225D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Cs/>
          <w:sz w:val="36"/>
          <w:szCs w:val="36"/>
          <w:highlight w:val="none"/>
          <w:lang w:val="en-US" w:eastAsia="zh-CN"/>
        </w:rPr>
        <w:t>其他佐证材料</w:t>
      </w:r>
      <w:r>
        <w:rPr>
          <w:rFonts w:hint="eastAsia" w:ascii="黑体" w:hAnsi="黑体" w:eastAsia="黑体" w:cs="黑体"/>
          <w:bCs/>
          <w:sz w:val="36"/>
          <w:szCs w:val="36"/>
          <w:highlight w:val="none"/>
        </w:rPr>
        <w:t>粘贴页</w:t>
      </w:r>
    </w:p>
    <w:tbl>
      <w:tblPr>
        <w:tblStyle w:val="7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5EF0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4" w:hRule="atLeast"/>
        </w:trPr>
        <w:tc>
          <w:tcPr>
            <w:tcW w:w="8700" w:type="dxa"/>
            <w:noWrap w:val="0"/>
            <w:vAlign w:val="top"/>
          </w:tcPr>
          <w:p w14:paraId="7C752185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7472383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51003829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7BD85F14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4DDAFB55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12CF29B4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highlight w:val="yellow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1225F0E9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765D0FD6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:lang w:val="en-US"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打印、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 w14:paraId="16536CE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eastAsia="zh-CN"/>
              </w:rPr>
            </w:pPr>
          </w:p>
          <w:p w14:paraId="28D8EB00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eastAsia="zh-CN"/>
              </w:rPr>
              <w:t>其它必要证明材料。</w:t>
            </w:r>
          </w:p>
        </w:tc>
      </w:tr>
    </w:tbl>
    <w:p w14:paraId="5B558D7D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sectPr>
      <w:footerReference r:id="rId5" w:type="default"/>
      <w:pgSz w:w="11906" w:h="16838"/>
      <w:pgMar w:top="2098" w:right="1587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B7789C9-2CCD-4541-957A-8349C6A6F63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7A7DF66-5256-4922-8C18-50B63AC21E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EFCFC0C-B668-4862-BA8E-A51460E522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A49B5B5-5A4C-4908-8A5C-B4615261424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4E786FFA-0B3F-4873-A357-40EBCE90ADD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0531D78-A1F5-4591-8A7C-5B441B4EE7A6}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7" w:fontKey="{7D24573F-F85A-4FEF-AC51-C9ADEF3648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84C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428625" cy="2965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4FFFB">
                          <w:pPr>
                            <w:pStyle w:val="3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3.35pt;width:33.75pt;mso-position-horizontal-relative:margin;z-index:251659264;mso-width-relative:page;mso-height-relative:page;" filled="f" stroked="f" coordsize="21600,21600" o:gfxdata="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JljODVAAAABwEAAA8AAAAAAAAAAQAgAAAAIgAAAGRycy9kb3ducmV2&#10;LnhtbFBLAQIUABQAAAAIAIdO4kAqnsYY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844FFFB">
                    <w:pPr>
                      <w:pStyle w:val="3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7FA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860425" cy="3136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313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76FE2">
                          <w:pPr>
                            <w:pStyle w:val="3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4.7pt;width:67.75pt;mso-position-horizontal-relative:margin;z-index:251660288;mso-width-relative:page;mso-height-relative:page;" filled="f" stroked="f" coordsize="21600,21600" o:gfxdata="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/rkWdYAAAAHAQAADwAAAAAAAAABACAAAAAiAAAAZHJzL2Rvd25yZXYu&#10;eG1sUEsBAhQAFAAAAAgAh07iQCAXPmg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C876FE2">
                    <w:pPr>
                      <w:pStyle w:val="3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430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-346710</wp:posOffset>
              </wp:positionV>
              <wp:extent cx="866775" cy="31559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5E9C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3pt;height:24.85pt;width:68.25pt;mso-position-horizontal:outside;mso-position-horizontal-relative:margin;z-index:251662336;mso-width-relative:page;mso-height-relative:page;" filled="f" stroked="f" coordsize="21600,21600" o:gfxdata="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zmT921gAAAAcBAAAPAAAAAAAAAAEAIAAAACIAAABkcnMvZG93bnJl&#10;di54bWxQSwECFAAUAAAACACHTuJA4LSgXz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9A5E9C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-126365</wp:posOffset>
              </wp:positionV>
              <wp:extent cx="860425" cy="44005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D23A0"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-9.95pt;height:34.65pt;width:67.75pt;mso-position-horizontal-relative:margin;z-index:251661312;mso-width-relative:page;mso-height-relative:page;" filled="f" stroked="f" coordsize="21600,21600" o:gfxdata="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i1BH9kAAAAKAQAADwAAAAAAAAABACAAAAAiAAAAZHJzL2Rv&#10;d25yZXYueG1sUEsBAhQAFAAAAAgAh07iQLWts8s5AgAAYQQAAA4AAAAAAAAAAQAgAAAAK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ECD23A0">
                    <w:pPr>
                      <w:pStyle w:val="3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75F36"/>
    <w:multiLevelType w:val="singleLevel"/>
    <w:tmpl w:val="5E075F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ZDVhOGRlMWQ4YzJhMTYwY2QxNjM0NzRjMWQ5MWUifQ=="/>
  </w:docVars>
  <w:rsids>
    <w:rsidRoot w:val="00000000"/>
    <w:rsid w:val="032D1A81"/>
    <w:rsid w:val="03602CE4"/>
    <w:rsid w:val="03ED77D5"/>
    <w:rsid w:val="05124BA8"/>
    <w:rsid w:val="065E5CD7"/>
    <w:rsid w:val="095567BF"/>
    <w:rsid w:val="09992B4F"/>
    <w:rsid w:val="0CF27B18"/>
    <w:rsid w:val="0F4176B8"/>
    <w:rsid w:val="146D384C"/>
    <w:rsid w:val="16D85F17"/>
    <w:rsid w:val="196E3342"/>
    <w:rsid w:val="1AC219BD"/>
    <w:rsid w:val="1C601ADB"/>
    <w:rsid w:val="1C9D42AD"/>
    <w:rsid w:val="212715FF"/>
    <w:rsid w:val="2AAE4489"/>
    <w:rsid w:val="2FDA5B4E"/>
    <w:rsid w:val="3261273B"/>
    <w:rsid w:val="342C5AE3"/>
    <w:rsid w:val="38FB3583"/>
    <w:rsid w:val="394854E5"/>
    <w:rsid w:val="39A95BE7"/>
    <w:rsid w:val="3A90326A"/>
    <w:rsid w:val="3AA50AA5"/>
    <w:rsid w:val="3E1D3D47"/>
    <w:rsid w:val="468148EF"/>
    <w:rsid w:val="485E3317"/>
    <w:rsid w:val="498331F3"/>
    <w:rsid w:val="4F2064F4"/>
    <w:rsid w:val="5331605F"/>
    <w:rsid w:val="56417A96"/>
    <w:rsid w:val="580C08C5"/>
    <w:rsid w:val="5FAF4E94"/>
    <w:rsid w:val="626540FC"/>
    <w:rsid w:val="630A5416"/>
    <w:rsid w:val="648A6492"/>
    <w:rsid w:val="669D6A02"/>
    <w:rsid w:val="67F1266B"/>
    <w:rsid w:val="6A3513CA"/>
    <w:rsid w:val="6C1D725F"/>
    <w:rsid w:val="6E2C05BA"/>
    <w:rsid w:val="6E542FF4"/>
    <w:rsid w:val="701D18CF"/>
    <w:rsid w:val="7561029F"/>
    <w:rsid w:val="75A43158"/>
    <w:rsid w:val="76C03DE1"/>
    <w:rsid w:val="79AB384F"/>
    <w:rsid w:val="7D607F1E"/>
    <w:rsid w:val="7E0230E5"/>
    <w:rsid w:val="7E805991"/>
    <w:rsid w:val="7FB46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423</Words>
  <Characters>423</Characters>
  <Lines>0</Lines>
  <Paragraphs>0</Paragraphs>
  <TotalTime>0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Baeckeoffe</cp:lastModifiedBy>
  <cp:lastPrinted>2019-06-17T02:08:00Z</cp:lastPrinted>
  <dcterms:modified xsi:type="dcterms:W3CDTF">2026-04-28T08:11:39Z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C32CDE597D6644988BA577E8E6AD48C6_13</vt:lpwstr>
  </property>
  <property fmtid="{D5CDD505-2E9C-101B-9397-08002B2CF9AE}" pid="4" name="KSOTemplateDocerSaveRecord">
    <vt:lpwstr>eyJoZGlkIjoiZDNlODVkMTFkNzY1Njg1NDBmZjc1NGRmODBlZDk0ZDUiLCJ1c2VySWQiOiI0MjQwODc1NDgifQ==</vt:lpwstr>
  </property>
</Properties>
</file>